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2F2F2" w:themeColor="background1" w:themeShade="F2"/>
  <w:body>
    <w:p w14:paraId="0539A215" w14:textId="77777777" w:rsidR="00EF614B" w:rsidRPr="000B5488" w:rsidRDefault="00EF614B" w:rsidP="00EF614B">
      <w:pPr>
        <w:jc w:val="center"/>
        <w:rPr>
          <w:b/>
          <w:bCs/>
          <w:sz w:val="24"/>
          <w:szCs w:val="24"/>
          <w:lang w:val="en-US"/>
        </w:rPr>
      </w:pPr>
      <w:r w:rsidRPr="000B5488">
        <w:rPr>
          <w:b/>
          <w:bCs/>
          <w:sz w:val="24"/>
          <w:szCs w:val="24"/>
          <w:lang w:val="en-US"/>
        </w:rPr>
        <w:t>3i8 LEADERSHIP DEVELOPMENT TRAINING</w:t>
      </w:r>
    </w:p>
    <w:p w14:paraId="5FA1E207" w14:textId="2A4089EC" w:rsidR="00EF614B" w:rsidRPr="00EF614B" w:rsidRDefault="00EB3751" w:rsidP="00EB3751">
      <w:pPr>
        <w:jc w:val="center"/>
        <w:rPr>
          <w:rFonts w:cstheme="minorHAnsi"/>
          <w:b/>
          <w:sz w:val="24"/>
          <w:szCs w:val="24"/>
        </w:rPr>
      </w:pPr>
      <w:r w:rsidRPr="00EF614B">
        <w:rPr>
          <w:rFonts w:cstheme="minorHAnsi"/>
          <w:b/>
          <w:sz w:val="24"/>
          <w:szCs w:val="24"/>
        </w:rPr>
        <w:t xml:space="preserve">EXAM ON THE DOCTRINE OF </w:t>
      </w:r>
      <w:r w:rsidR="00EC0F92">
        <w:rPr>
          <w:rFonts w:cstheme="minorHAnsi"/>
          <w:b/>
          <w:sz w:val="24"/>
          <w:szCs w:val="24"/>
        </w:rPr>
        <w:t>SANCTIFICATION</w:t>
      </w:r>
      <w:r w:rsidRPr="00EF614B">
        <w:rPr>
          <w:rFonts w:cstheme="minorHAnsi"/>
          <w:b/>
          <w:sz w:val="24"/>
          <w:szCs w:val="24"/>
        </w:rPr>
        <w:t xml:space="preserve"> </w:t>
      </w:r>
    </w:p>
    <w:p w14:paraId="1AAFC0B4" w14:textId="56FD3CBD" w:rsidR="00FA0113" w:rsidRDefault="00EB3751" w:rsidP="00EB3751">
      <w:pPr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(</w:t>
      </w:r>
      <w:r w:rsidR="00EF614B" w:rsidRPr="00EF614B">
        <w:rPr>
          <w:rFonts w:cstheme="minorHAnsi"/>
          <w:b/>
          <w:sz w:val="24"/>
          <w:szCs w:val="24"/>
        </w:rPr>
        <w:t xml:space="preserve">Issued on </w:t>
      </w:r>
      <w:r w:rsidR="00EC0F92">
        <w:rPr>
          <w:rFonts w:cstheme="minorHAnsi"/>
          <w:b/>
          <w:sz w:val="24"/>
          <w:szCs w:val="24"/>
        </w:rPr>
        <w:t>24</w:t>
      </w:r>
      <w:r w:rsidR="00EF614B" w:rsidRPr="00EF614B">
        <w:rPr>
          <w:rFonts w:cstheme="minorHAnsi"/>
          <w:b/>
          <w:sz w:val="24"/>
          <w:szCs w:val="24"/>
          <w:vertAlign w:val="superscript"/>
        </w:rPr>
        <w:t>th</w:t>
      </w:r>
      <w:r w:rsidR="00EF614B" w:rsidRPr="00EF614B">
        <w:rPr>
          <w:rFonts w:cstheme="minorHAnsi"/>
          <w:b/>
          <w:sz w:val="24"/>
          <w:szCs w:val="24"/>
        </w:rPr>
        <w:t xml:space="preserve"> May 2022; to be submitted by </w:t>
      </w:r>
      <w:r w:rsidR="00EC0F92">
        <w:rPr>
          <w:rFonts w:cstheme="minorHAnsi"/>
          <w:b/>
          <w:sz w:val="24"/>
          <w:szCs w:val="24"/>
        </w:rPr>
        <w:t>30</w:t>
      </w:r>
      <w:r w:rsidR="00EC0F92" w:rsidRPr="00EC0F92">
        <w:rPr>
          <w:rFonts w:cstheme="minorHAnsi"/>
          <w:b/>
          <w:sz w:val="24"/>
          <w:szCs w:val="24"/>
          <w:vertAlign w:val="superscript"/>
        </w:rPr>
        <w:t>th</w:t>
      </w:r>
      <w:r w:rsidR="00EC0F92">
        <w:rPr>
          <w:rFonts w:cstheme="minorHAnsi"/>
          <w:b/>
          <w:sz w:val="24"/>
          <w:szCs w:val="24"/>
        </w:rPr>
        <w:t xml:space="preserve"> </w:t>
      </w:r>
      <w:r w:rsidR="00EF614B" w:rsidRPr="00EF614B">
        <w:rPr>
          <w:rFonts w:cstheme="minorHAnsi"/>
          <w:b/>
          <w:sz w:val="24"/>
          <w:szCs w:val="24"/>
        </w:rPr>
        <w:t>May 2022</w:t>
      </w:r>
      <w:r>
        <w:rPr>
          <w:rFonts w:cstheme="minorHAnsi"/>
          <w:b/>
          <w:sz w:val="24"/>
          <w:szCs w:val="24"/>
        </w:rPr>
        <w:t>)</w:t>
      </w:r>
    </w:p>
    <w:p w14:paraId="5E76BC5D" w14:textId="77777777" w:rsidR="00EB3751" w:rsidRPr="00EF614B" w:rsidRDefault="00EB3751" w:rsidP="00D67CCE">
      <w:pPr>
        <w:spacing w:after="0"/>
        <w:jc w:val="center"/>
        <w:rPr>
          <w:rFonts w:cstheme="minorHAnsi"/>
          <w:b/>
          <w:sz w:val="24"/>
          <w:szCs w:val="24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4531"/>
        <w:gridCol w:w="4678"/>
      </w:tblGrid>
      <w:tr w:rsidR="00EF614B" w:rsidRPr="00EF614B" w14:paraId="03AB9CC5" w14:textId="15DFD6F1" w:rsidTr="00D67CCE">
        <w:trPr>
          <w:trHeight w:val="497"/>
        </w:trPr>
        <w:tc>
          <w:tcPr>
            <w:tcW w:w="4531" w:type="dxa"/>
          </w:tcPr>
          <w:p w14:paraId="4EED60E9" w14:textId="77777777" w:rsidR="00EF614B" w:rsidRPr="00EF614B" w:rsidRDefault="00EF614B" w:rsidP="002C5A48">
            <w:pPr>
              <w:rPr>
                <w:rFonts w:cstheme="minorHAnsi"/>
                <w:b/>
                <w:sz w:val="24"/>
                <w:szCs w:val="24"/>
              </w:rPr>
            </w:pPr>
            <w:r w:rsidRPr="00EF614B">
              <w:rPr>
                <w:rFonts w:cstheme="minorHAnsi"/>
                <w:b/>
                <w:sz w:val="24"/>
                <w:szCs w:val="24"/>
              </w:rPr>
              <w:t>Name:</w:t>
            </w:r>
          </w:p>
        </w:tc>
        <w:tc>
          <w:tcPr>
            <w:tcW w:w="4678" w:type="dxa"/>
          </w:tcPr>
          <w:p w14:paraId="4745A102" w14:textId="7EDD110C" w:rsidR="00EF614B" w:rsidRPr="00EF614B" w:rsidRDefault="00880A51" w:rsidP="002C5A4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Kingsley Okemwa</w:t>
            </w:r>
          </w:p>
        </w:tc>
      </w:tr>
      <w:tr w:rsidR="00EF614B" w:rsidRPr="00EF614B" w14:paraId="3637A37F" w14:textId="553EB22D" w:rsidTr="00D67CCE">
        <w:trPr>
          <w:trHeight w:val="497"/>
        </w:trPr>
        <w:tc>
          <w:tcPr>
            <w:tcW w:w="4531" w:type="dxa"/>
          </w:tcPr>
          <w:p w14:paraId="69A9E809" w14:textId="2FFBCE7D" w:rsidR="00EF614B" w:rsidRPr="00EF614B" w:rsidRDefault="00EF614B" w:rsidP="002C5A48">
            <w:pPr>
              <w:rPr>
                <w:rFonts w:cstheme="minorHAnsi"/>
                <w:b/>
                <w:sz w:val="24"/>
                <w:szCs w:val="24"/>
              </w:rPr>
            </w:pPr>
            <w:r w:rsidRPr="00EF614B">
              <w:rPr>
                <w:rFonts w:cstheme="minorHAnsi"/>
                <w:b/>
                <w:sz w:val="24"/>
                <w:szCs w:val="24"/>
              </w:rPr>
              <w:t>Group</w:t>
            </w:r>
            <w:r w:rsidR="00D67CCE">
              <w:rPr>
                <w:rFonts w:cstheme="minorHAnsi"/>
                <w:b/>
                <w:sz w:val="24"/>
                <w:szCs w:val="24"/>
              </w:rPr>
              <w:t xml:space="preserve"> (or Group Leader)</w:t>
            </w:r>
            <w:r w:rsidRPr="00EF614B">
              <w:rPr>
                <w:rFonts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4678" w:type="dxa"/>
          </w:tcPr>
          <w:p w14:paraId="61464A21" w14:textId="527E70A6" w:rsidR="00EF614B" w:rsidRPr="00EF614B" w:rsidRDefault="00880A51" w:rsidP="002C5A4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GMO</w:t>
            </w:r>
          </w:p>
        </w:tc>
      </w:tr>
      <w:tr w:rsidR="00EF614B" w:rsidRPr="00EF614B" w14:paraId="716CD4EC" w14:textId="6096AF66" w:rsidTr="00D67CCE">
        <w:trPr>
          <w:trHeight w:val="513"/>
        </w:trPr>
        <w:tc>
          <w:tcPr>
            <w:tcW w:w="4531" w:type="dxa"/>
          </w:tcPr>
          <w:p w14:paraId="0F880D24" w14:textId="3D231695" w:rsidR="00EF614B" w:rsidRPr="00EF614B" w:rsidRDefault="00EF614B" w:rsidP="002C5A48">
            <w:pPr>
              <w:rPr>
                <w:rFonts w:cstheme="minorHAnsi"/>
                <w:b/>
                <w:sz w:val="24"/>
                <w:szCs w:val="24"/>
              </w:rPr>
            </w:pPr>
            <w:r w:rsidRPr="00EF614B">
              <w:rPr>
                <w:rFonts w:cstheme="minorHAnsi"/>
                <w:b/>
                <w:sz w:val="24"/>
                <w:szCs w:val="24"/>
              </w:rPr>
              <w:t>Where are you with Bible Reading:</w:t>
            </w:r>
          </w:p>
        </w:tc>
        <w:tc>
          <w:tcPr>
            <w:tcW w:w="4678" w:type="dxa"/>
          </w:tcPr>
          <w:p w14:paraId="0FD3CCFA" w14:textId="78C8F2D6" w:rsidR="00EF614B" w:rsidRPr="00EF614B" w:rsidRDefault="00880A51" w:rsidP="002C5A4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Genesis 32</w:t>
            </w:r>
          </w:p>
        </w:tc>
      </w:tr>
      <w:tr w:rsidR="00EF614B" w:rsidRPr="00EF614B" w14:paraId="3C4D8885" w14:textId="4B6B3C08" w:rsidTr="00D67CCE">
        <w:trPr>
          <w:trHeight w:val="497"/>
        </w:trPr>
        <w:tc>
          <w:tcPr>
            <w:tcW w:w="4531" w:type="dxa"/>
          </w:tcPr>
          <w:p w14:paraId="7731606F" w14:textId="1129CE5C" w:rsidR="00EF614B" w:rsidRPr="00EF614B" w:rsidRDefault="00EF614B" w:rsidP="002C5A48">
            <w:pPr>
              <w:rPr>
                <w:rFonts w:cstheme="minorHAnsi"/>
                <w:b/>
                <w:sz w:val="24"/>
                <w:szCs w:val="24"/>
              </w:rPr>
            </w:pPr>
            <w:r w:rsidRPr="00EF614B">
              <w:rPr>
                <w:rFonts w:cstheme="minorHAnsi"/>
                <w:b/>
                <w:sz w:val="24"/>
                <w:szCs w:val="24"/>
              </w:rPr>
              <w:t xml:space="preserve">How many people have you shared the gospel with since we started 3i8 </w:t>
            </w:r>
            <w:r w:rsidR="00EB3751" w:rsidRPr="00EF614B">
              <w:rPr>
                <w:rFonts w:cstheme="minorHAnsi"/>
                <w:b/>
                <w:sz w:val="24"/>
                <w:szCs w:val="24"/>
              </w:rPr>
              <w:t>training?</w:t>
            </w:r>
            <w:r w:rsidRPr="00EF614B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</w:tcPr>
          <w:p w14:paraId="6BEAD4FF" w14:textId="536D0C9C" w:rsidR="00EF614B" w:rsidRPr="00EF614B" w:rsidRDefault="00880A51" w:rsidP="002C5A4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</w:t>
            </w:r>
          </w:p>
        </w:tc>
      </w:tr>
    </w:tbl>
    <w:p w14:paraId="2F76F499" w14:textId="77777777" w:rsidR="006A422C" w:rsidRPr="00EF614B" w:rsidRDefault="006A422C" w:rsidP="006A422C">
      <w:pPr>
        <w:rPr>
          <w:rFonts w:cstheme="minorHAnsi"/>
          <w:sz w:val="24"/>
          <w:szCs w:val="24"/>
        </w:rPr>
      </w:pPr>
    </w:p>
    <w:p w14:paraId="75AB13AD" w14:textId="20962736" w:rsidR="00EC0F92" w:rsidRPr="00EC0F92" w:rsidRDefault="00EC0F92" w:rsidP="00F46E69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EC0F92">
        <w:rPr>
          <w:rFonts w:asciiTheme="minorHAnsi" w:hAnsiTheme="minorHAnsi" w:cstheme="minorHAnsi"/>
          <w:sz w:val="24"/>
          <w:szCs w:val="24"/>
        </w:rPr>
        <w:t xml:space="preserve">You meet </w:t>
      </w:r>
      <w:proofErr w:type="spellStart"/>
      <w:r w:rsidRPr="00EC0F92">
        <w:rPr>
          <w:rFonts w:asciiTheme="minorHAnsi" w:hAnsiTheme="minorHAnsi" w:cstheme="minorHAnsi"/>
          <w:sz w:val="24"/>
          <w:szCs w:val="24"/>
        </w:rPr>
        <w:t>Jafua</w:t>
      </w:r>
      <w:proofErr w:type="spellEnd"/>
      <w:r w:rsidRPr="00EC0F92">
        <w:rPr>
          <w:rFonts w:asciiTheme="minorHAnsi" w:hAnsiTheme="minorHAnsi" w:cstheme="minorHAnsi"/>
          <w:sz w:val="24"/>
          <w:szCs w:val="24"/>
        </w:rPr>
        <w:t xml:space="preserve"> and from your observation and their confession, it is clear that sanctification is not happening. </w:t>
      </w:r>
    </w:p>
    <w:p w14:paraId="3F1ED33A" w14:textId="77777777" w:rsidR="00EC0F92" w:rsidRPr="00EC0F92" w:rsidRDefault="00EC0F92" w:rsidP="00EC0F9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74D9A64D" w14:textId="40ABEEDC" w:rsidR="0040549B" w:rsidRDefault="00EC0F92" w:rsidP="00F46E69">
      <w:pPr>
        <w:pStyle w:val="PlainText"/>
        <w:numPr>
          <w:ilvl w:val="0"/>
          <w:numId w:val="6"/>
        </w:numPr>
        <w:rPr>
          <w:rFonts w:asciiTheme="minorHAnsi" w:hAnsiTheme="minorHAnsi" w:cstheme="minorHAnsi"/>
          <w:sz w:val="24"/>
          <w:szCs w:val="24"/>
        </w:rPr>
      </w:pPr>
      <w:r w:rsidRPr="00EC0F92">
        <w:rPr>
          <w:rFonts w:asciiTheme="minorHAnsi" w:hAnsiTheme="minorHAnsi" w:cstheme="minorHAnsi"/>
          <w:sz w:val="24"/>
          <w:szCs w:val="24"/>
        </w:rPr>
        <w:t xml:space="preserve">Define sanctification </w:t>
      </w:r>
      <w:r w:rsidR="00F46E69">
        <w:rPr>
          <w:rFonts w:asciiTheme="minorHAnsi" w:hAnsiTheme="minorHAnsi" w:cstheme="minorHAnsi"/>
          <w:sz w:val="24"/>
          <w:szCs w:val="24"/>
        </w:rPr>
        <w:t xml:space="preserve">and </w:t>
      </w:r>
      <w:r w:rsidRPr="00EC0F92">
        <w:rPr>
          <w:rFonts w:asciiTheme="minorHAnsi" w:hAnsiTheme="minorHAnsi" w:cstheme="minorHAnsi"/>
          <w:sz w:val="24"/>
          <w:szCs w:val="24"/>
        </w:rPr>
        <w:t xml:space="preserve">using your knowledge of doctrines studied so far sketch a one (1) page plan of action to help </w:t>
      </w:r>
      <w:proofErr w:type="spellStart"/>
      <w:r w:rsidRPr="00EC0F92">
        <w:rPr>
          <w:rFonts w:asciiTheme="minorHAnsi" w:hAnsiTheme="minorHAnsi" w:cstheme="minorHAnsi"/>
          <w:sz w:val="24"/>
          <w:szCs w:val="24"/>
        </w:rPr>
        <w:t>Jafua</w:t>
      </w:r>
      <w:proofErr w:type="spellEnd"/>
      <w:r w:rsidRPr="00EC0F92">
        <w:rPr>
          <w:rFonts w:asciiTheme="minorHAnsi" w:hAnsiTheme="minorHAnsi" w:cstheme="minorHAnsi"/>
          <w:sz w:val="24"/>
          <w:szCs w:val="24"/>
        </w:rPr>
        <w:t xml:space="preserve"> using 4 points with each quoting one relevant verse for your answer</w:t>
      </w:r>
      <w:r w:rsidR="00F46E69">
        <w:rPr>
          <w:rFonts w:asciiTheme="minorHAnsi" w:hAnsiTheme="minorHAnsi" w:cstheme="minorHAnsi"/>
          <w:sz w:val="24"/>
          <w:szCs w:val="24"/>
        </w:rPr>
        <w:t>.</w:t>
      </w:r>
    </w:p>
    <w:p w14:paraId="1EF7400C" w14:textId="1716B587" w:rsidR="009112EE" w:rsidRDefault="009112EE" w:rsidP="009112EE">
      <w:pPr>
        <w:pStyle w:val="PlainText"/>
        <w:ind w:left="720"/>
        <w:rPr>
          <w:rFonts w:asciiTheme="minorHAnsi" w:hAnsiTheme="minorHAnsi" w:cstheme="minorHAnsi"/>
          <w:sz w:val="24"/>
          <w:szCs w:val="24"/>
        </w:rPr>
      </w:pPr>
    </w:p>
    <w:p w14:paraId="644A4984" w14:textId="749886AF" w:rsidR="00880A51" w:rsidRDefault="009112EE" w:rsidP="00C95252">
      <w:pPr>
        <w:pStyle w:val="PlainTex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Sanctification is the process by which we are made right. From a histor</w:t>
      </w:r>
      <w:r w:rsidR="00725957">
        <w:rPr>
          <w:rFonts w:asciiTheme="minorHAnsi" w:hAnsiTheme="minorHAnsi" w:cstheme="minorHAnsi"/>
          <w:sz w:val="24"/>
          <w:szCs w:val="24"/>
        </w:rPr>
        <w:t xml:space="preserve">ical perspective, sanctification is so rich a theme that has perennially yielded a variety of insights. </w:t>
      </w:r>
      <w:r w:rsidR="00880A51">
        <w:rPr>
          <w:rFonts w:asciiTheme="minorHAnsi" w:hAnsiTheme="minorHAnsi" w:cstheme="minorHAnsi"/>
          <w:sz w:val="24"/>
          <w:szCs w:val="24"/>
        </w:rPr>
        <w:t xml:space="preserve">In </w:t>
      </w:r>
      <w:r w:rsidR="00725957">
        <w:rPr>
          <w:rFonts w:asciiTheme="minorHAnsi" w:hAnsiTheme="minorHAnsi" w:cstheme="minorHAnsi"/>
          <w:sz w:val="24"/>
          <w:szCs w:val="24"/>
        </w:rPr>
        <w:t>the apostolic church, sanctification’s essence was Christlike purity</w:t>
      </w:r>
      <w:r w:rsidR="00880A51">
        <w:rPr>
          <w:rFonts w:asciiTheme="minorHAnsi" w:hAnsiTheme="minorHAnsi" w:cstheme="minorHAnsi"/>
          <w:sz w:val="24"/>
          <w:szCs w:val="24"/>
        </w:rPr>
        <w:t>;</w:t>
      </w:r>
      <w:r w:rsidR="00725957">
        <w:rPr>
          <w:rFonts w:asciiTheme="minorHAnsi" w:hAnsiTheme="minorHAnsi" w:cstheme="minorHAnsi"/>
          <w:sz w:val="24"/>
          <w:szCs w:val="24"/>
        </w:rPr>
        <w:t xml:space="preserve"> In the patristic church, it meant withdrawal from contamination.  All in all, Sanctification nuanced a status conferred or a process pursued.</w:t>
      </w:r>
      <w:r w:rsidR="00880A51">
        <w:rPr>
          <w:rFonts w:asciiTheme="minorHAnsi" w:hAnsiTheme="minorHAnsi" w:cstheme="minorHAnsi"/>
          <w:sz w:val="24"/>
          <w:szCs w:val="24"/>
        </w:rPr>
        <w:t xml:space="preserve"> </w:t>
      </w:r>
      <w:r w:rsidR="00725957">
        <w:rPr>
          <w:rFonts w:asciiTheme="minorHAnsi" w:hAnsiTheme="minorHAnsi" w:cstheme="minorHAnsi"/>
          <w:sz w:val="24"/>
          <w:szCs w:val="24"/>
        </w:rPr>
        <w:t xml:space="preserve">In reference to </w:t>
      </w:r>
      <w:proofErr w:type="spellStart"/>
      <w:r w:rsidR="00725957">
        <w:rPr>
          <w:rFonts w:asciiTheme="minorHAnsi" w:hAnsiTheme="minorHAnsi" w:cstheme="minorHAnsi"/>
          <w:sz w:val="24"/>
          <w:szCs w:val="24"/>
        </w:rPr>
        <w:t>Jafua’s</w:t>
      </w:r>
      <w:proofErr w:type="spellEnd"/>
      <w:r w:rsidR="00725957">
        <w:rPr>
          <w:rFonts w:asciiTheme="minorHAnsi" w:hAnsiTheme="minorHAnsi" w:cstheme="minorHAnsi"/>
          <w:sz w:val="24"/>
          <w:szCs w:val="24"/>
        </w:rPr>
        <w:t xml:space="preserve"> case,</w:t>
      </w:r>
      <w:r w:rsidR="00880A51">
        <w:rPr>
          <w:rFonts w:asciiTheme="minorHAnsi" w:hAnsiTheme="minorHAnsi" w:cstheme="minorHAnsi"/>
          <w:sz w:val="24"/>
          <w:szCs w:val="24"/>
        </w:rPr>
        <w:t xml:space="preserve"> there are few things </w:t>
      </w:r>
      <w:r w:rsidR="0065522F">
        <w:rPr>
          <w:rFonts w:asciiTheme="minorHAnsi" w:hAnsiTheme="minorHAnsi" w:cstheme="minorHAnsi"/>
          <w:sz w:val="24"/>
          <w:szCs w:val="24"/>
        </w:rPr>
        <w:t>actionable steps to undertake</w:t>
      </w:r>
      <w:r w:rsidR="00880A51">
        <w:rPr>
          <w:rFonts w:asciiTheme="minorHAnsi" w:hAnsiTheme="minorHAnsi" w:cstheme="minorHAnsi"/>
          <w:sz w:val="24"/>
          <w:szCs w:val="24"/>
        </w:rPr>
        <w:t>:</w:t>
      </w:r>
    </w:p>
    <w:p w14:paraId="5F377C79" w14:textId="77777777" w:rsidR="00880A51" w:rsidRDefault="00880A51" w:rsidP="009112EE">
      <w:pPr>
        <w:pStyle w:val="PlainText"/>
        <w:ind w:left="720"/>
        <w:rPr>
          <w:rFonts w:asciiTheme="minorHAnsi" w:hAnsiTheme="minorHAnsi" w:cstheme="minorHAnsi"/>
          <w:sz w:val="24"/>
          <w:szCs w:val="24"/>
        </w:rPr>
      </w:pPr>
    </w:p>
    <w:p w14:paraId="1EC4BFED" w14:textId="42C93ED0" w:rsidR="00880A51" w:rsidRDefault="00880A51" w:rsidP="006A6A44">
      <w:pPr>
        <w:pStyle w:val="PlainText"/>
        <w:numPr>
          <w:ilvl w:val="0"/>
          <w:numId w:val="7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Recognize </w:t>
      </w:r>
      <w:r w:rsidR="006A6A44">
        <w:rPr>
          <w:rFonts w:asciiTheme="minorHAnsi" w:hAnsiTheme="minorHAnsi" w:cstheme="minorHAnsi"/>
          <w:sz w:val="24"/>
          <w:szCs w:val="24"/>
        </w:rPr>
        <w:t>and repent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65522F">
        <w:rPr>
          <w:rFonts w:asciiTheme="minorHAnsi" w:hAnsiTheme="minorHAnsi" w:cstheme="minorHAnsi"/>
          <w:sz w:val="24"/>
          <w:szCs w:val="24"/>
        </w:rPr>
        <w:t xml:space="preserve">of </w:t>
      </w:r>
      <w:r>
        <w:rPr>
          <w:rFonts w:asciiTheme="minorHAnsi" w:hAnsiTheme="minorHAnsi" w:cstheme="minorHAnsi"/>
          <w:sz w:val="24"/>
          <w:szCs w:val="24"/>
        </w:rPr>
        <w:t>sin</w:t>
      </w:r>
    </w:p>
    <w:p w14:paraId="3E86AC0E" w14:textId="2BDAE0A6" w:rsidR="006A6A44" w:rsidRDefault="00725957" w:rsidP="00C94FB7">
      <w:pPr>
        <w:pStyle w:val="PlainTex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65522F">
        <w:rPr>
          <w:rFonts w:asciiTheme="minorHAnsi" w:hAnsiTheme="minorHAnsi" w:cstheme="minorHAnsi"/>
          <w:sz w:val="24"/>
          <w:szCs w:val="24"/>
        </w:rPr>
        <w:t>F</w:t>
      </w:r>
      <w:r w:rsidR="00B02D2C">
        <w:rPr>
          <w:rFonts w:asciiTheme="minorHAnsi" w:hAnsiTheme="minorHAnsi" w:cstheme="minorHAnsi"/>
          <w:sz w:val="24"/>
          <w:szCs w:val="24"/>
        </w:rPr>
        <w:t xml:space="preserve">irst it is important to recognize that so long as we are </w:t>
      </w:r>
      <w:r w:rsidR="0065522F">
        <w:rPr>
          <w:rFonts w:asciiTheme="minorHAnsi" w:hAnsiTheme="minorHAnsi" w:cstheme="minorHAnsi"/>
          <w:sz w:val="24"/>
          <w:szCs w:val="24"/>
        </w:rPr>
        <w:t>“</w:t>
      </w:r>
      <w:r w:rsidR="00B02D2C">
        <w:rPr>
          <w:rFonts w:asciiTheme="minorHAnsi" w:hAnsiTheme="minorHAnsi" w:cstheme="minorHAnsi"/>
          <w:sz w:val="24"/>
          <w:szCs w:val="24"/>
        </w:rPr>
        <w:t>in this bo</w:t>
      </w:r>
      <w:r w:rsidR="000F4568">
        <w:rPr>
          <w:rFonts w:asciiTheme="minorHAnsi" w:hAnsiTheme="minorHAnsi" w:cstheme="minorHAnsi"/>
          <w:sz w:val="24"/>
          <w:szCs w:val="24"/>
        </w:rPr>
        <w:t>d</w:t>
      </w:r>
      <w:r w:rsidR="00B02D2C">
        <w:rPr>
          <w:rFonts w:asciiTheme="minorHAnsi" w:hAnsiTheme="minorHAnsi" w:cstheme="minorHAnsi"/>
          <w:sz w:val="24"/>
          <w:szCs w:val="24"/>
        </w:rPr>
        <w:t>y,</w:t>
      </w:r>
      <w:r w:rsidR="0065522F">
        <w:rPr>
          <w:rFonts w:asciiTheme="minorHAnsi" w:hAnsiTheme="minorHAnsi" w:cstheme="minorHAnsi"/>
          <w:sz w:val="24"/>
          <w:szCs w:val="24"/>
        </w:rPr>
        <w:t>”</w:t>
      </w:r>
      <w:r w:rsidR="00B02D2C">
        <w:rPr>
          <w:rFonts w:asciiTheme="minorHAnsi" w:hAnsiTheme="minorHAnsi" w:cstheme="minorHAnsi"/>
          <w:sz w:val="24"/>
          <w:szCs w:val="24"/>
        </w:rPr>
        <w:t xml:space="preserve"> we </w:t>
      </w:r>
      <w:r w:rsidR="008D70F0">
        <w:rPr>
          <w:rFonts w:asciiTheme="minorHAnsi" w:hAnsiTheme="minorHAnsi" w:cstheme="minorHAnsi"/>
          <w:sz w:val="24"/>
          <w:szCs w:val="24"/>
        </w:rPr>
        <w:t>continue to be tempted and sometimes fall. First John 1: 8 says, “</w:t>
      </w:r>
      <w:r w:rsidR="008D70F0" w:rsidRPr="008D70F0">
        <w:rPr>
          <w:rFonts w:asciiTheme="minorHAnsi" w:hAnsiTheme="minorHAnsi" w:cstheme="minorHAnsi"/>
          <w:sz w:val="24"/>
          <w:szCs w:val="24"/>
        </w:rPr>
        <w:t>If we claim to be without sin, we deceive ourselves and the truth is not in us.</w:t>
      </w:r>
      <w:r w:rsidR="008D70F0">
        <w:rPr>
          <w:rFonts w:asciiTheme="minorHAnsi" w:hAnsiTheme="minorHAnsi" w:cstheme="minorHAnsi"/>
          <w:sz w:val="24"/>
          <w:szCs w:val="24"/>
        </w:rPr>
        <w:t xml:space="preserve">” </w:t>
      </w:r>
      <w:r w:rsidR="00C94FB7">
        <w:rPr>
          <w:rFonts w:asciiTheme="minorHAnsi" w:hAnsiTheme="minorHAnsi" w:cstheme="minorHAnsi"/>
          <w:sz w:val="24"/>
          <w:szCs w:val="24"/>
        </w:rPr>
        <w:t xml:space="preserve">The logical next step is to repent. </w:t>
      </w:r>
      <w:proofErr w:type="spellStart"/>
      <w:r w:rsidR="00C94FB7">
        <w:rPr>
          <w:rFonts w:asciiTheme="minorHAnsi" w:hAnsiTheme="minorHAnsi" w:cstheme="minorHAnsi"/>
          <w:sz w:val="24"/>
          <w:szCs w:val="24"/>
        </w:rPr>
        <w:t>Jafua</w:t>
      </w:r>
      <w:proofErr w:type="spellEnd"/>
      <w:r w:rsidR="00C94FB7">
        <w:rPr>
          <w:rFonts w:asciiTheme="minorHAnsi" w:hAnsiTheme="minorHAnsi" w:cstheme="minorHAnsi"/>
          <w:sz w:val="24"/>
          <w:szCs w:val="24"/>
        </w:rPr>
        <w:t xml:space="preserve"> should examine his life </w:t>
      </w:r>
      <w:r w:rsidR="005B1FC6">
        <w:rPr>
          <w:rFonts w:asciiTheme="minorHAnsi" w:hAnsiTheme="minorHAnsi" w:cstheme="minorHAnsi"/>
          <w:sz w:val="24"/>
          <w:szCs w:val="24"/>
        </w:rPr>
        <w:t>for</w:t>
      </w:r>
      <w:r w:rsidR="00C94FB7">
        <w:rPr>
          <w:rFonts w:asciiTheme="minorHAnsi" w:hAnsiTheme="minorHAnsi" w:cstheme="minorHAnsi"/>
          <w:sz w:val="24"/>
          <w:szCs w:val="24"/>
        </w:rPr>
        <w:t xml:space="preserve"> any wilful sin. Otherwise, u</w:t>
      </w:r>
      <w:r w:rsidR="006A6A44">
        <w:rPr>
          <w:rFonts w:asciiTheme="minorHAnsi" w:hAnsiTheme="minorHAnsi" w:cstheme="minorHAnsi"/>
          <w:sz w:val="24"/>
          <w:szCs w:val="24"/>
        </w:rPr>
        <w:t xml:space="preserve">nless sin is repented, it will always be an impediment to the sanctification process. </w:t>
      </w:r>
    </w:p>
    <w:p w14:paraId="536FA031" w14:textId="2F9E3535" w:rsidR="006A6A44" w:rsidRDefault="006A6A44" w:rsidP="006A6A44">
      <w:pPr>
        <w:pStyle w:val="PlainText"/>
        <w:numPr>
          <w:ilvl w:val="0"/>
          <w:numId w:val="7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Invite the Holy Spirit</w:t>
      </w:r>
    </w:p>
    <w:p w14:paraId="636BF803" w14:textId="0A0495BA" w:rsidR="00C94FB7" w:rsidRDefault="00C94FB7" w:rsidP="00C94FB7">
      <w:pPr>
        <w:pStyle w:val="PlainTex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The role the Holy Spirit plays in the sanctification process is immense. Maybe </w:t>
      </w:r>
      <w:proofErr w:type="spellStart"/>
      <w:r>
        <w:rPr>
          <w:rFonts w:asciiTheme="minorHAnsi" w:hAnsiTheme="minorHAnsi" w:cstheme="minorHAnsi"/>
          <w:sz w:val="24"/>
          <w:szCs w:val="24"/>
        </w:rPr>
        <w:t>Jafua’s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background forbids the move of the Holy Spirit. First Thessalonians 5:19 warns against quenching the Spirit. </w:t>
      </w:r>
      <w:r w:rsidR="005B1FC6">
        <w:rPr>
          <w:rFonts w:asciiTheme="minorHAnsi" w:hAnsiTheme="minorHAnsi" w:cstheme="minorHAnsi"/>
          <w:sz w:val="24"/>
          <w:szCs w:val="24"/>
        </w:rPr>
        <w:t>Therefore</w:t>
      </w:r>
      <w:r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="005B1FC6">
        <w:rPr>
          <w:rFonts w:asciiTheme="minorHAnsi" w:hAnsiTheme="minorHAnsi" w:cstheme="minorHAnsi"/>
          <w:sz w:val="24"/>
          <w:szCs w:val="24"/>
        </w:rPr>
        <w:t>Jafua</w:t>
      </w:r>
      <w:proofErr w:type="spellEnd"/>
      <w:r w:rsidR="005B1FC6">
        <w:rPr>
          <w:rFonts w:asciiTheme="minorHAnsi" w:hAnsiTheme="minorHAnsi" w:cstheme="minorHAnsi"/>
          <w:sz w:val="24"/>
          <w:szCs w:val="24"/>
        </w:rPr>
        <w:t xml:space="preserve"> should</w:t>
      </w:r>
      <w:r>
        <w:rPr>
          <w:rFonts w:asciiTheme="minorHAnsi" w:hAnsiTheme="minorHAnsi" w:cstheme="minorHAnsi"/>
          <w:sz w:val="24"/>
          <w:szCs w:val="24"/>
        </w:rPr>
        <w:t xml:space="preserve"> submit to his leadership. </w:t>
      </w:r>
      <w:r w:rsidR="005B1FC6">
        <w:rPr>
          <w:rFonts w:asciiTheme="minorHAnsi" w:hAnsiTheme="minorHAnsi" w:cstheme="minorHAnsi"/>
          <w:sz w:val="24"/>
          <w:szCs w:val="24"/>
        </w:rPr>
        <w:t>The Holy Spirit</w:t>
      </w:r>
      <w:r>
        <w:rPr>
          <w:rFonts w:asciiTheme="minorHAnsi" w:hAnsiTheme="minorHAnsi" w:cstheme="minorHAnsi"/>
          <w:sz w:val="24"/>
          <w:szCs w:val="24"/>
        </w:rPr>
        <w:t xml:space="preserve"> not only convicts us of sin but he also sanctifies us. Galatians 5:16-22 highlights how </w:t>
      </w:r>
      <w:r w:rsidR="00C95252">
        <w:rPr>
          <w:rFonts w:asciiTheme="minorHAnsi" w:hAnsiTheme="minorHAnsi" w:cstheme="minorHAnsi"/>
          <w:sz w:val="24"/>
          <w:szCs w:val="24"/>
        </w:rPr>
        <w:t>those who walk in the spirit do not gratify the desires of the flesh.</w:t>
      </w:r>
    </w:p>
    <w:p w14:paraId="5BD7C3CB" w14:textId="32785F13" w:rsidR="006A6A44" w:rsidRDefault="006A6A44" w:rsidP="006A6A44">
      <w:pPr>
        <w:pStyle w:val="PlainText"/>
        <w:numPr>
          <w:ilvl w:val="0"/>
          <w:numId w:val="7"/>
        </w:numPr>
        <w:rPr>
          <w:rFonts w:asciiTheme="minorHAnsi" w:hAnsiTheme="minorHAnsi" w:cstheme="minorHAnsi"/>
          <w:sz w:val="24"/>
          <w:szCs w:val="24"/>
        </w:rPr>
      </w:pPr>
      <w:r w:rsidRPr="006A6A44">
        <w:rPr>
          <w:rFonts w:asciiTheme="minorHAnsi" w:hAnsiTheme="minorHAnsi" w:cstheme="minorHAnsi"/>
          <w:sz w:val="24"/>
          <w:szCs w:val="24"/>
        </w:rPr>
        <w:t xml:space="preserve">Exercise spiritual disciplines </w:t>
      </w:r>
    </w:p>
    <w:p w14:paraId="4EE41D2A" w14:textId="5574BAA2" w:rsidR="00C95252" w:rsidRPr="006A6A44" w:rsidRDefault="00C95252" w:rsidP="00C95252">
      <w:pPr>
        <w:pStyle w:val="PlainTex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Any discipline that draws a person closer to Christ is by default one that sends them farther from sin.</w:t>
      </w:r>
      <w:r w:rsidR="0065522F">
        <w:rPr>
          <w:rFonts w:asciiTheme="minorHAnsi" w:hAnsiTheme="minorHAnsi" w:cstheme="minorHAnsi"/>
          <w:sz w:val="24"/>
          <w:szCs w:val="24"/>
        </w:rPr>
        <w:t xml:space="preserve"> In Matthew 26:41, Jesus tells his disciples to pray so that they will not fall into temptation. </w:t>
      </w:r>
    </w:p>
    <w:p w14:paraId="5B98055C" w14:textId="1F0EE780" w:rsidR="006A6A44" w:rsidRDefault="00C95252" w:rsidP="006A6A44">
      <w:pPr>
        <w:pStyle w:val="PlainText"/>
        <w:numPr>
          <w:ilvl w:val="0"/>
          <w:numId w:val="7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Fellowship</w:t>
      </w:r>
    </w:p>
    <w:p w14:paraId="3DABC1BA" w14:textId="1C4CC976" w:rsidR="00725957" w:rsidRPr="00F46E69" w:rsidRDefault="00C95252" w:rsidP="005B1FC6">
      <w:pPr>
        <w:pStyle w:val="PlainTex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Hebrews 10: 24-24 reminds us that meeting together is a good thing. Proverbs 27:17 says, “Iron sharpens iron.” </w:t>
      </w:r>
      <w:proofErr w:type="spellStart"/>
      <w:r>
        <w:rPr>
          <w:rFonts w:asciiTheme="minorHAnsi" w:hAnsiTheme="minorHAnsi" w:cstheme="minorHAnsi"/>
          <w:sz w:val="24"/>
          <w:szCs w:val="24"/>
        </w:rPr>
        <w:t>Jafua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should join a community in which he will be able</w:t>
      </w:r>
      <w:r w:rsidR="0065522F">
        <w:rPr>
          <w:rFonts w:asciiTheme="minorHAnsi" w:hAnsiTheme="minorHAnsi" w:cstheme="minorHAnsi"/>
          <w:sz w:val="24"/>
          <w:szCs w:val="24"/>
        </w:rPr>
        <w:t>,</w:t>
      </w:r>
      <w:r>
        <w:rPr>
          <w:rFonts w:asciiTheme="minorHAnsi" w:hAnsiTheme="minorHAnsi" w:cstheme="minorHAnsi"/>
          <w:sz w:val="24"/>
          <w:szCs w:val="24"/>
        </w:rPr>
        <w:t xml:space="preserve"> for instance</w:t>
      </w:r>
      <w:r w:rsidR="0065522F">
        <w:rPr>
          <w:rFonts w:asciiTheme="minorHAnsi" w:hAnsiTheme="minorHAnsi" w:cstheme="minorHAnsi"/>
          <w:sz w:val="24"/>
          <w:szCs w:val="24"/>
        </w:rPr>
        <w:t>,</w:t>
      </w:r>
      <w:r>
        <w:rPr>
          <w:rFonts w:asciiTheme="minorHAnsi" w:hAnsiTheme="minorHAnsi" w:cstheme="minorHAnsi"/>
          <w:sz w:val="24"/>
          <w:szCs w:val="24"/>
        </w:rPr>
        <w:t xml:space="preserve"> to learn from others how to overcome the sinful habits that have</w:t>
      </w:r>
      <w:r w:rsidR="0065522F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bedevilled him.</w:t>
      </w:r>
    </w:p>
    <w:sectPr w:rsidR="00725957" w:rsidRPr="00F46E69" w:rsidSect="00F46E69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849" w:bottom="1440" w:left="1440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5C0682" w14:textId="77777777" w:rsidR="00B231FC" w:rsidRDefault="00B231FC" w:rsidP="00EB3751">
      <w:pPr>
        <w:spacing w:after="0" w:line="240" w:lineRule="auto"/>
      </w:pPr>
      <w:r>
        <w:separator/>
      </w:r>
    </w:p>
  </w:endnote>
  <w:endnote w:type="continuationSeparator" w:id="0">
    <w:p w14:paraId="315446C1" w14:textId="77777777" w:rsidR="00B231FC" w:rsidRDefault="00B231FC" w:rsidP="00EB37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807833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385CDA" w14:textId="109CCCAD" w:rsidR="00D67CCE" w:rsidRDefault="00EB3751" w:rsidP="00EB3751">
        <w:pPr>
          <w:pStyle w:val="Footer"/>
          <w:rPr>
            <w:noProof/>
          </w:rPr>
        </w:pPr>
        <w:r>
          <w:t xml:space="preserve">3i8 Exam </w:t>
        </w:r>
        <w:r w:rsidR="00F46E69">
          <w:t>2</w:t>
        </w:r>
        <w:r>
          <w:rPr>
            <w:noProof/>
          </w:rPr>
          <w:t>: Complete and submit to</w:t>
        </w:r>
        <w:r w:rsidR="00D67CCE">
          <w:rPr>
            <w:noProof/>
          </w:rPr>
          <w:t xml:space="preserve"> </w:t>
        </w:r>
        <w:hyperlink r:id="rId1" w:history="1">
          <w:r w:rsidR="00D67CCE" w:rsidRPr="002E5135">
            <w:rPr>
              <w:rStyle w:val="Hyperlink"/>
              <w:noProof/>
            </w:rPr>
            <w:t>exam@nairobibaptist.co.ke</w:t>
          </w:r>
        </w:hyperlink>
        <w:r w:rsidR="00D67CCE">
          <w:rPr>
            <w:noProof/>
          </w:rPr>
          <w:t xml:space="preserve"> by Mon. </w:t>
        </w:r>
        <w:r w:rsidR="00F46E69">
          <w:rPr>
            <w:noProof/>
          </w:rPr>
          <w:t>30</w:t>
        </w:r>
        <w:r w:rsidR="00F46E69" w:rsidRPr="00F46E69">
          <w:rPr>
            <w:noProof/>
            <w:vertAlign w:val="superscript"/>
          </w:rPr>
          <w:t>th</w:t>
        </w:r>
        <w:r w:rsidR="00F46E69">
          <w:rPr>
            <w:noProof/>
          </w:rPr>
          <w:t xml:space="preserve"> </w:t>
        </w:r>
        <w:r w:rsidR="00D67CCE">
          <w:rPr>
            <w:noProof/>
          </w:rPr>
          <w:t xml:space="preserve">May 2022. </w:t>
        </w:r>
      </w:p>
      <w:p w14:paraId="563AC229" w14:textId="60E0535C" w:rsidR="00EB3751" w:rsidRDefault="00D67CCE" w:rsidP="00EB3751">
        <w:pPr>
          <w:pStyle w:val="Footer"/>
        </w:pPr>
        <w:r>
          <w:rPr>
            <w:noProof/>
          </w:rPr>
          <w:t>(If you prefer to submit a hard copy, pass it to your Group Leader by the submission date)</w:t>
        </w:r>
      </w:p>
    </w:sdtContent>
  </w:sdt>
  <w:p w14:paraId="36F17BEC" w14:textId="77777777" w:rsidR="00EB3751" w:rsidRDefault="00EB37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4953E" w14:textId="77777777" w:rsidR="00B231FC" w:rsidRDefault="00B231FC" w:rsidP="00EB3751">
      <w:pPr>
        <w:spacing w:after="0" w:line="240" w:lineRule="auto"/>
      </w:pPr>
      <w:r>
        <w:separator/>
      </w:r>
    </w:p>
  </w:footnote>
  <w:footnote w:type="continuationSeparator" w:id="0">
    <w:p w14:paraId="3847B780" w14:textId="77777777" w:rsidR="00B231FC" w:rsidRDefault="00B231FC" w:rsidP="00EB37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1EB4F" w14:textId="5E107D85" w:rsidR="00861E00" w:rsidRDefault="00B231FC">
    <w:pPr>
      <w:pStyle w:val="Header"/>
    </w:pPr>
    <w:r>
      <w:rPr>
        <w:noProof/>
      </w:rPr>
      <w:pict w14:anchorId="39AC427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0832704" o:spid="_x0000_s1026" type="#_x0000_t75" style="position:absolute;margin-left:0;margin-top:0;width:451.15pt;height:336.9pt;z-index:-251657216;mso-position-horizontal:center;mso-position-horizontal-relative:margin;mso-position-vertical:center;mso-position-vertical-relative:margin" o:allowincell="f">
          <v:imagedata r:id="rId1" o:title="3i8 Ico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817FE" w14:textId="207E9F55" w:rsidR="00861E00" w:rsidRDefault="00B231FC">
    <w:pPr>
      <w:pStyle w:val="Header"/>
    </w:pPr>
    <w:r>
      <w:rPr>
        <w:noProof/>
      </w:rPr>
      <w:pict w14:anchorId="34B33A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0832705" o:spid="_x0000_s1027" type="#_x0000_t75" style="position:absolute;margin-left:0;margin-top:0;width:451.15pt;height:336.9pt;z-index:-251656192;mso-position-horizontal:center;mso-position-horizontal-relative:margin;mso-position-vertical:center;mso-position-vertical-relative:margin" o:allowincell="f">
          <v:imagedata r:id="rId1" o:title="3i8 Ico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2DCD1" w14:textId="200A2645" w:rsidR="00861E00" w:rsidRDefault="00B231FC">
    <w:pPr>
      <w:pStyle w:val="Header"/>
    </w:pPr>
    <w:r>
      <w:rPr>
        <w:noProof/>
      </w:rPr>
      <w:pict w14:anchorId="406AD8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0832703" o:spid="_x0000_s1025" type="#_x0000_t75" style="position:absolute;margin-left:0;margin-top:0;width:451.15pt;height:336.9pt;z-index:-251658240;mso-position-horizontal:center;mso-position-horizontal-relative:margin;mso-position-vertical:center;mso-position-vertical-relative:margin" o:allowincell="f">
          <v:imagedata r:id="rId1" o:title="3i8 Ico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31930"/>
    <w:multiLevelType w:val="hybridMultilevel"/>
    <w:tmpl w:val="A0C07822"/>
    <w:lvl w:ilvl="0" w:tplc="35CADF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22106B"/>
    <w:multiLevelType w:val="hybridMultilevel"/>
    <w:tmpl w:val="104ECA64"/>
    <w:lvl w:ilvl="0" w:tplc="2050F4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886BF3"/>
    <w:multiLevelType w:val="hybridMultilevel"/>
    <w:tmpl w:val="5DAACD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3277BA"/>
    <w:multiLevelType w:val="hybridMultilevel"/>
    <w:tmpl w:val="595CA7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F56004"/>
    <w:multiLevelType w:val="hybridMultilevel"/>
    <w:tmpl w:val="0D6068E8"/>
    <w:lvl w:ilvl="0" w:tplc="4D181438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656B1512"/>
    <w:multiLevelType w:val="hybridMultilevel"/>
    <w:tmpl w:val="0C22CF0A"/>
    <w:lvl w:ilvl="0" w:tplc="CA640C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E710F9"/>
    <w:multiLevelType w:val="hybridMultilevel"/>
    <w:tmpl w:val="1E60BD72"/>
    <w:lvl w:ilvl="0" w:tplc="72B86E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01761640">
    <w:abstractNumId w:val="2"/>
  </w:num>
  <w:num w:numId="2" w16cid:durableId="1464958293">
    <w:abstractNumId w:val="4"/>
  </w:num>
  <w:num w:numId="3" w16cid:durableId="753359519">
    <w:abstractNumId w:val="3"/>
  </w:num>
  <w:num w:numId="4" w16cid:durableId="937493104">
    <w:abstractNumId w:val="6"/>
  </w:num>
  <w:num w:numId="5" w16cid:durableId="928584248">
    <w:abstractNumId w:val="0"/>
  </w:num>
  <w:num w:numId="6" w16cid:durableId="1341198045">
    <w:abstractNumId w:val="5"/>
  </w:num>
  <w:num w:numId="7" w16cid:durableId="19944063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FD2"/>
    <w:rsid w:val="00063D4A"/>
    <w:rsid w:val="000F4568"/>
    <w:rsid w:val="00193FDD"/>
    <w:rsid w:val="0020432C"/>
    <w:rsid w:val="002D2B0F"/>
    <w:rsid w:val="0040549B"/>
    <w:rsid w:val="005B1FC6"/>
    <w:rsid w:val="0065522F"/>
    <w:rsid w:val="006A422C"/>
    <w:rsid w:val="006A6A44"/>
    <w:rsid w:val="00725918"/>
    <w:rsid w:val="00725957"/>
    <w:rsid w:val="00725C7F"/>
    <w:rsid w:val="0084463F"/>
    <w:rsid w:val="00856FD2"/>
    <w:rsid w:val="00861E00"/>
    <w:rsid w:val="00880A51"/>
    <w:rsid w:val="008D5033"/>
    <w:rsid w:val="008D70F0"/>
    <w:rsid w:val="009112EE"/>
    <w:rsid w:val="00B02D2C"/>
    <w:rsid w:val="00B231FC"/>
    <w:rsid w:val="00C94FB7"/>
    <w:rsid w:val="00C95252"/>
    <w:rsid w:val="00D67CCE"/>
    <w:rsid w:val="00EB3751"/>
    <w:rsid w:val="00EC0F92"/>
    <w:rsid w:val="00EF614B"/>
    <w:rsid w:val="00F3720D"/>
    <w:rsid w:val="00F46E69"/>
    <w:rsid w:val="00FA0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F9BE8B"/>
  <w15:chartTrackingRefBased/>
  <w15:docId w15:val="{DC2AF3F0-441F-43C4-A3CC-0EA7872A9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6FD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42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422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F6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B37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751"/>
  </w:style>
  <w:style w:type="paragraph" w:styleId="Footer">
    <w:name w:val="footer"/>
    <w:basedOn w:val="Normal"/>
    <w:link w:val="FooterChar"/>
    <w:uiPriority w:val="99"/>
    <w:unhideWhenUsed/>
    <w:rsid w:val="00EB37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751"/>
  </w:style>
  <w:style w:type="character" w:styleId="Hyperlink">
    <w:name w:val="Hyperlink"/>
    <w:basedOn w:val="DefaultParagraphFont"/>
    <w:uiPriority w:val="99"/>
    <w:unhideWhenUsed/>
    <w:rsid w:val="00D67CC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7CCE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EC0F92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C0F92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xam@nairobibaptist.co.k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Gideon Kamau</dc:creator>
  <cp:keywords/>
  <dc:description/>
  <cp:lastModifiedBy>Kingsley Nyakagwa</cp:lastModifiedBy>
  <cp:revision>2</cp:revision>
  <cp:lastPrinted>2022-05-12T09:45:00Z</cp:lastPrinted>
  <dcterms:created xsi:type="dcterms:W3CDTF">2022-05-30T14:03:00Z</dcterms:created>
  <dcterms:modified xsi:type="dcterms:W3CDTF">2022-05-30T14:03:00Z</dcterms:modified>
</cp:coreProperties>
</file>