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7A7A8" w14:textId="1F6524FC" w:rsidR="00FA1C26" w:rsidRDefault="00FA1C26" w:rsidP="00FA1C26">
      <w:pPr>
        <w:rPr>
          <w:rFonts w:cs="Times New Roman"/>
          <w:sz w:val="20"/>
          <w:szCs w:val="20"/>
        </w:rPr>
      </w:pPr>
    </w:p>
    <w:p w14:paraId="481797D8" w14:textId="02F25680" w:rsidR="00FA1C26" w:rsidRDefault="00FA1C26" w:rsidP="00FA1C26">
      <w:pPr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Philippians 1:12-18</w:t>
      </w:r>
    </w:p>
    <w:p w14:paraId="06489F2F" w14:textId="42129F63" w:rsidR="00FA1C26" w:rsidRDefault="00FA1C26" w:rsidP="00FA1C26">
      <w:pPr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THE PROPER PERSPECTIVE KEEPS THE CHURCH ON TASK</w:t>
      </w:r>
    </w:p>
    <w:p w14:paraId="5F797114" w14:textId="50F3FD7B" w:rsidR="00FA1C26" w:rsidRDefault="00FA1C26" w:rsidP="00FA1C26">
      <w:pPr>
        <w:jc w:val="center"/>
        <w:rPr>
          <w:rFonts w:cs="Times New Roman"/>
          <w:sz w:val="20"/>
          <w:szCs w:val="20"/>
        </w:rPr>
      </w:pPr>
    </w:p>
    <w:p w14:paraId="5EDD932F" w14:textId="77777777" w:rsidR="00FA1C26" w:rsidRDefault="00FA1C26" w:rsidP="00FA1C26">
      <w:pPr>
        <w:rPr>
          <w:rFonts w:ascii="Arial" w:eastAsia="Times New Roman" w:hAnsi="Arial" w:cs="Arial"/>
          <w:color w:val="0A0A0A"/>
          <w:sz w:val="27"/>
          <w:szCs w:val="27"/>
          <w:shd w:val="clear" w:color="auto" w:fill="FFFFFF"/>
        </w:rPr>
      </w:pPr>
      <w:r>
        <w:rPr>
          <w:rFonts w:ascii="Arial" w:eastAsia="Times New Roman" w:hAnsi="Arial" w:cs="Arial"/>
          <w:color w:val="0A0A0A"/>
          <w:sz w:val="27"/>
          <w:szCs w:val="27"/>
          <w:shd w:val="clear" w:color="auto" w:fill="FFFFFF"/>
        </w:rPr>
        <w:t>Short story:</w:t>
      </w:r>
    </w:p>
    <w:p w14:paraId="2841CDD2" w14:textId="77777777" w:rsidR="00FA1C26" w:rsidRDefault="00FA1C26" w:rsidP="00FA1C26">
      <w:pPr>
        <w:rPr>
          <w:rFonts w:ascii="Arial" w:eastAsia="Times New Roman" w:hAnsi="Arial" w:cs="Arial"/>
          <w:color w:val="0A0A0A"/>
          <w:sz w:val="27"/>
          <w:szCs w:val="27"/>
          <w:shd w:val="clear" w:color="auto" w:fill="FFFFFF"/>
        </w:rPr>
      </w:pPr>
    </w:p>
    <w:p w14:paraId="7D3C813D" w14:textId="756469F5" w:rsidR="00FA1C26" w:rsidRPr="00FA1C26" w:rsidRDefault="00FA1C26" w:rsidP="00FA1C26">
      <w:pPr>
        <w:rPr>
          <w:rFonts w:eastAsia="Times New Roman" w:cs="Times New Roman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  <w:shd w:val="clear" w:color="auto" w:fill="FFFFFF"/>
        </w:rPr>
        <w:t>There was a man who had worked at a factory for twenty years. Every night when he left the plant, he would push a wheelbarrow full of straw to the guard at the gate.</w:t>
      </w:r>
    </w:p>
    <w:p w14:paraId="1536F347" w14:textId="77777777" w:rsidR="00FA1C26" w:rsidRPr="00FA1C26" w:rsidRDefault="00FA1C26" w:rsidP="00FA1C26">
      <w:pPr>
        <w:shd w:val="clear" w:color="auto" w:fill="FFFFFF"/>
        <w:spacing w:after="100" w:afterAutospacing="1"/>
        <w:rPr>
          <w:rFonts w:ascii="Arial" w:eastAsia="Times New Roman" w:hAnsi="Arial" w:cs="Arial"/>
          <w:color w:val="0A0A0A"/>
          <w:sz w:val="27"/>
          <w:szCs w:val="27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</w:rPr>
        <w:t>The guard would look through the straw, and find nothing and pass the man through.</w:t>
      </w:r>
    </w:p>
    <w:p w14:paraId="781FB6D8" w14:textId="77777777" w:rsidR="00FA1C26" w:rsidRPr="00FA1C26" w:rsidRDefault="00FA1C26" w:rsidP="00FA1C26">
      <w:pPr>
        <w:shd w:val="clear" w:color="auto" w:fill="FFFFFF"/>
        <w:spacing w:after="100" w:afterAutospacing="1"/>
        <w:rPr>
          <w:rFonts w:ascii="Arial" w:eastAsia="Times New Roman" w:hAnsi="Arial" w:cs="Arial"/>
          <w:color w:val="0A0A0A"/>
          <w:sz w:val="27"/>
          <w:szCs w:val="27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</w:rPr>
        <w:t>On the day of his retirement the man came to the guard as usual but without the wheelbarrow.</w:t>
      </w:r>
    </w:p>
    <w:p w14:paraId="73B66451" w14:textId="77777777" w:rsidR="00FA1C26" w:rsidRPr="00FA1C26" w:rsidRDefault="00FA1C26" w:rsidP="00FA1C26">
      <w:pPr>
        <w:shd w:val="clear" w:color="auto" w:fill="FFFFFF"/>
        <w:spacing w:after="100" w:afterAutospacing="1"/>
        <w:rPr>
          <w:rFonts w:ascii="Arial" w:eastAsia="Times New Roman" w:hAnsi="Arial" w:cs="Arial"/>
          <w:color w:val="0A0A0A"/>
          <w:sz w:val="27"/>
          <w:szCs w:val="27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</w:rPr>
        <w:t>Having become friends over the years, the guard asked him, “Charlie, I’ve seen you walk out of here every night for twenty years. I know you’ve been stealing something. Now that you’re retired, tell me what it is. It’s driving me crazy.”</w:t>
      </w:r>
    </w:p>
    <w:p w14:paraId="37336E56" w14:textId="77777777" w:rsidR="00FA1C26" w:rsidRPr="00FA1C26" w:rsidRDefault="00FA1C26" w:rsidP="00FA1C26">
      <w:pPr>
        <w:shd w:val="clear" w:color="auto" w:fill="FFFFFF"/>
        <w:rPr>
          <w:rFonts w:ascii="Arial" w:eastAsia="Times New Roman" w:hAnsi="Arial" w:cs="Arial"/>
          <w:color w:val="0A0A0A"/>
          <w:sz w:val="27"/>
          <w:szCs w:val="27"/>
        </w:rPr>
      </w:pPr>
      <w:r w:rsidRPr="00FA1C26">
        <w:rPr>
          <w:rFonts w:ascii="Arial" w:eastAsia="Times New Roman" w:hAnsi="Arial" w:cs="Arial"/>
          <w:color w:val="0A0A0A"/>
          <w:sz w:val="27"/>
          <w:szCs w:val="27"/>
        </w:rPr>
        <w:t>Charlie simply smiled and replied, “Okay, wheelbarrows!”</w:t>
      </w:r>
    </w:p>
    <w:p w14:paraId="3B504322" w14:textId="77777777" w:rsidR="00FA1C26" w:rsidRDefault="00FA1C26" w:rsidP="00FA1C26">
      <w:pPr>
        <w:jc w:val="center"/>
        <w:rPr>
          <w:rFonts w:cs="Times New Roman"/>
          <w:sz w:val="20"/>
          <w:szCs w:val="20"/>
        </w:rPr>
      </w:pPr>
    </w:p>
    <w:p w14:paraId="4418292F" w14:textId="77777777" w:rsidR="00FA1C26" w:rsidRDefault="00FA1C26" w:rsidP="00FA1C26">
      <w:pPr>
        <w:jc w:val="center"/>
        <w:rPr>
          <w:rFonts w:cs="Times New Roman"/>
          <w:sz w:val="20"/>
          <w:szCs w:val="20"/>
        </w:rPr>
      </w:pPr>
    </w:p>
    <w:p w14:paraId="1040B4BA" w14:textId="3AD41454" w:rsidR="00FA1C26" w:rsidRDefault="00FA1C26" w:rsidP="00FA1C26">
      <w:r>
        <w:rPr>
          <w:rFonts w:cs="Times New Roman"/>
          <w:b/>
          <w:bCs/>
          <w:sz w:val="20"/>
          <w:szCs w:val="20"/>
        </w:rPr>
        <w:t xml:space="preserve">The idea: </w:t>
      </w:r>
      <w:r w:rsidR="00D211B4">
        <w:t>Paul wrote to the Philippians about the value of having the proper perspective; it keeps the Church on task and on target</w:t>
      </w:r>
      <w:r w:rsidR="00D211B4">
        <w:t>.</w:t>
      </w:r>
    </w:p>
    <w:p w14:paraId="751CA0DF" w14:textId="77777777" w:rsidR="00D211B4" w:rsidRDefault="00D211B4" w:rsidP="00FA1C26">
      <w:pPr>
        <w:rPr>
          <w:rFonts w:cs="Times New Roman"/>
          <w:b/>
          <w:bCs/>
          <w:sz w:val="20"/>
          <w:szCs w:val="20"/>
        </w:rPr>
      </w:pPr>
    </w:p>
    <w:p w14:paraId="23AEE6AC" w14:textId="1C31E67B" w:rsidR="00FA1C26" w:rsidRDefault="00D211B4" w:rsidP="00FA1C26">
      <w:pPr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>How does the proper perspective keep the church on task?</w:t>
      </w:r>
    </w:p>
    <w:p w14:paraId="245C118D" w14:textId="77777777" w:rsidR="00FA1C26" w:rsidRDefault="00FA1C26" w:rsidP="00FA1C26">
      <w:pPr>
        <w:rPr>
          <w:rFonts w:cs="Times New Roman"/>
          <w:sz w:val="20"/>
          <w:szCs w:val="20"/>
        </w:rPr>
      </w:pPr>
    </w:p>
    <w:p w14:paraId="52A1FE19" w14:textId="69416DBA" w:rsidR="00D211B4" w:rsidRDefault="00D211B4" w:rsidP="00D211B4">
      <w:r>
        <w:t xml:space="preserve">The Proper Perspective Keeps the Church on </w:t>
      </w:r>
      <w:r>
        <w:t>task</w:t>
      </w:r>
      <w:r>
        <w:t xml:space="preserve"> When Facing Difficult Circumstances (1:12-14)</w:t>
      </w:r>
    </w:p>
    <w:p w14:paraId="2B9DF181" w14:textId="77777777" w:rsidR="00D211B4" w:rsidRDefault="00D211B4" w:rsidP="00D211B4"/>
    <w:p w14:paraId="6546B555" w14:textId="53D0A09B" w:rsidR="00D211B4" w:rsidRDefault="00D211B4" w:rsidP="00D211B4">
      <w:r>
        <w:t xml:space="preserve">2. The Proper Perspective Keeps the Church on </w:t>
      </w:r>
      <w:r>
        <w:t>task</w:t>
      </w:r>
      <w:r>
        <w:t xml:space="preserve"> When Facing Difficult People (1:15-17)</w:t>
      </w:r>
    </w:p>
    <w:p w14:paraId="64A7650E" w14:textId="77777777" w:rsidR="00D211B4" w:rsidRDefault="00D211B4" w:rsidP="00D211B4"/>
    <w:p w14:paraId="04DCA880" w14:textId="77777777" w:rsidR="00D211B4" w:rsidRDefault="00D211B4" w:rsidP="00D211B4">
      <w:r>
        <w:t>3. The Proper Perspective Keeps the Church on Task and Target by Responding the Right Way (1:18)</w:t>
      </w:r>
    </w:p>
    <w:p w14:paraId="2C5C2E8E" w14:textId="77777777" w:rsidR="00FA1C26" w:rsidRPr="00FA1C26" w:rsidRDefault="00FA1C26" w:rsidP="00FA1C26">
      <w:pPr>
        <w:rPr>
          <w:rFonts w:cs="Times New Roman"/>
          <w:b/>
          <w:bCs/>
          <w:sz w:val="20"/>
          <w:szCs w:val="20"/>
        </w:rPr>
      </w:pPr>
    </w:p>
    <w:p w14:paraId="06534EC5" w14:textId="77777777" w:rsidR="00E01B3B" w:rsidRDefault="00E01B3B" w:rsidP="00FA1C26"/>
    <w:sectPr w:rsidR="00E01B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30E5B"/>
    <w:multiLevelType w:val="hybridMultilevel"/>
    <w:tmpl w:val="F9969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C26"/>
    <w:rsid w:val="00392182"/>
    <w:rsid w:val="00D211B4"/>
    <w:rsid w:val="00E01B3B"/>
    <w:rsid w:val="00FA1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DE0C8"/>
  <w15:chartTrackingRefBased/>
  <w15:docId w15:val="{58C06BA1-C271-4CAE-89C1-250548002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C26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FA1C2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A1C26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622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2021-07-22T22:40:00Z</dcterms:created>
  <dcterms:modified xsi:type="dcterms:W3CDTF">2021-07-22T22:40:00Z</dcterms:modified>
</cp:coreProperties>
</file>