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857742" w14:textId="0838E884" w:rsidR="00222CD5" w:rsidRDefault="00C562B5" w:rsidP="00222CD5">
      <w:pPr>
        <w:spacing w:after="120" w:line="240" w:lineRule="auto"/>
        <w:jc w:val="center"/>
        <w:rPr>
          <w:rFonts w:eastAsia="Times New Roman" w:cs="Times New Roman"/>
          <w:b/>
          <w:smallCaps/>
          <w:sz w:val="28"/>
          <w:szCs w:val="28"/>
        </w:rPr>
      </w:pPr>
      <w:bookmarkStart w:id="0" w:name="_Hlk79593729"/>
      <w:r>
        <w:rPr>
          <w:rFonts w:eastAsia="Times New Roman" w:cs="Times New Roman"/>
          <w:b/>
          <w:smallCaps/>
          <w:sz w:val="28"/>
          <w:szCs w:val="28"/>
        </w:rPr>
        <w:t>WHY DID HE DIE?</w:t>
      </w:r>
    </w:p>
    <w:bookmarkEnd w:id="0"/>
    <w:p w14:paraId="303CD0F4" w14:textId="7D1479CC" w:rsidR="00222CD5" w:rsidRPr="003341A2" w:rsidRDefault="00C562B5" w:rsidP="00222CD5">
      <w:pPr>
        <w:spacing w:after="120" w:line="240" w:lineRule="auto"/>
        <w:jc w:val="center"/>
        <w:rPr>
          <w:rFonts w:ascii="Times New Roman Bold" w:hAnsi="Times New Roman Bold" w:cs="Times New Roman"/>
          <w:b/>
          <w:smallCaps/>
          <w:sz w:val="28"/>
          <w:szCs w:val="28"/>
        </w:rPr>
      </w:pPr>
      <w:r>
        <w:rPr>
          <w:rFonts w:eastAsia="Times New Roman" w:cs="Times New Roman"/>
          <w:b/>
          <w:smallCaps/>
          <w:sz w:val="28"/>
          <w:szCs w:val="28"/>
        </w:rPr>
        <w:t>GENESIS 3:1-24</w:t>
      </w:r>
    </w:p>
    <w:tbl>
      <w:tblPr>
        <w:tblStyle w:val="TableGrid"/>
        <w:tblpPr w:leftFromText="180" w:rightFromText="180" w:vertAnchor="page" w:horzAnchor="margin" w:tblpY="2365"/>
        <w:tblW w:w="9668" w:type="dxa"/>
        <w:tblLayout w:type="fixed"/>
        <w:tblLook w:val="04A0" w:firstRow="1" w:lastRow="0" w:firstColumn="1" w:lastColumn="0" w:noHBand="0" w:noVBand="1"/>
      </w:tblPr>
      <w:tblGrid>
        <w:gridCol w:w="2380"/>
        <w:gridCol w:w="7288"/>
      </w:tblGrid>
      <w:tr w:rsidR="00222CD5" w:rsidRPr="00773F8E" w14:paraId="683B5BB2" w14:textId="77777777" w:rsidTr="00AF6089">
        <w:trPr>
          <w:trHeight w:val="2066"/>
        </w:trPr>
        <w:tc>
          <w:tcPr>
            <w:tcW w:w="2380" w:type="dxa"/>
          </w:tcPr>
          <w:p w14:paraId="28290067" w14:textId="77777777" w:rsidR="00222CD5" w:rsidRPr="00773F8E" w:rsidRDefault="00222CD5" w:rsidP="00AF6089">
            <w:pPr>
              <w:rPr>
                <w:rFonts w:cs="Times New Roman"/>
              </w:rPr>
            </w:pPr>
            <w:r w:rsidRPr="00773F8E">
              <w:rPr>
                <w:rFonts w:cs="Times New Roman"/>
              </w:rPr>
              <w:t>I</w:t>
            </w:r>
            <w:r w:rsidRPr="00773F8E">
              <w:rPr>
                <w:rFonts w:cs="Times New Roman"/>
                <w:b/>
                <w:bCs/>
              </w:rPr>
              <w:t>ntroduction</w:t>
            </w:r>
          </w:p>
          <w:p w14:paraId="48012823" w14:textId="77777777" w:rsidR="00222CD5" w:rsidRPr="00773F8E" w:rsidRDefault="00222CD5" w:rsidP="00AF6089">
            <w:pPr>
              <w:rPr>
                <w:rFonts w:cs="Times New Roman"/>
              </w:rPr>
            </w:pPr>
            <w:r w:rsidRPr="00773F8E">
              <w:rPr>
                <w:rFonts w:cs="Times New Roman"/>
              </w:rPr>
              <w:t>Attention Story</w:t>
            </w:r>
          </w:p>
        </w:tc>
        <w:tc>
          <w:tcPr>
            <w:tcW w:w="7288" w:type="dxa"/>
          </w:tcPr>
          <w:p w14:paraId="72EC2459" w14:textId="5DA64C05" w:rsidR="00222CD5" w:rsidRPr="00384C74" w:rsidRDefault="00222CD5" w:rsidP="00AF6089">
            <w:pPr>
              <w:shd w:val="clear" w:color="auto" w:fill="FFFFFF"/>
              <w:spacing w:line="240" w:lineRule="auto"/>
              <w:rPr>
                <w:rFonts w:eastAsia="Times New Roman" w:cs="Times New Roman"/>
                <w:color w:val="0A0A0A"/>
              </w:rPr>
            </w:pPr>
          </w:p>
        </w:tc>
      </w:tr>
      <w:tr w:rsidR="00222CD5" w:rsidRPr="00773F8E" w14:paraId="713924AF" w14:textId="77777777" w:rsidTr="00AF6089">
        <w:trPr>
          <w:trHeight w:val="520"/>
        </w:trPr>
        <w:tc>
          <w:tcPr>
            <w:tcW w:w="2380" w:type="dxa"/>
          </w:tcPr>
          <w:p w14:paraId="4839B51F" w14:textId="77777777" w:rsidR="00222CD5" w:rsidRPr="00773F8E" w:rsidRDefault="00222CD5" w:rsidP="00AF6089">
            <w:pPr>
              <w:spacing w:before="240" w:line="240" w:lineRule="auto"/>
              <w:rPr>
                <w:rFonts w:cs="Times New Roman"/>
              </w:rPr>
            </w:pPr>
            <w:r w:rsidRPr="00773F8E">
              <w:rPr>
                <w:rFonts w:cs="Times New Roman"/>
              </w:rPr>
              <w:t>Text Background</w:t>
            </w:r>
          </w:p>
        </w:tc>
        <w:tc>
          <w:tcPr>
            <w:tcW w:w="7288" w:type="dxa"/>
          </w:tcPr>
          <w:p w14:paraId="7B9308B8" w14:textId="6E287840" w:rsidR="003B1FBB" w:rsidRDefault="00222CD5" w:rsidP="003B1FBB">
            <w:pPr>
              <w:spacing w:before="240" w:line="240" w:lineRule="auto"/>
              <w:rPr>
                <w:rFonts w:eastAsia="Times New Roman" w:cs="Times New Roman"/>
                <w:color w:val="0A0A0A"/>
                <w:shd w:val="clear" w:color="auto" w:fill="FFFFFF"/>
              </w:rPr>
            </w:pPr>
            <w:r w:rsidRPr="00773F8E">
              <w:rPr>
                <w:rFonts w:eastAsia="Times New Roman" w:cs="Times New Roman"/>
                <w:color w:val="0A0A0A"/>
                <w:shd w:val="clear" w:color="auto" w:fill="FFFFFF"/>
              </w:rPr>
              <w:t xml:space="preserve">In our text today, </w:t>
            </w:r>
            <w:r w:rsidR="00F528A2">
              <w:rPr>
                <w:rFonts w:eastAsia="Times New Roman" w:cs="Times New Roman"/>
                <w:color w:val="0A0A0A"/>
                <w:shd w:val="clear" w:color="auto" w:fill="FFFFFF"/>
              </w:rPr>
              <w:t xml:space="preserve">we learn of how </w:t>
            </w:r>
            <w:r w:rsidR="003B1FBB">
              <w:rPr>
                <w:rFonts w:eastAsia="Times New Roman" w:cs="Times New Roman"/>
                <w:color w:val="0A0A0A"/>
                <w:shd w:val="clear" w:color="auto" w:fill="FFFFFF"/>
              </w:rPr>
              <w:t xml:space="preserve">men fell into sin, the consequences of his sin and God’s redemptive plan for his salvation. </w:t>
            </w:r>
            <w:r w:rsidR="00EE59B4">
              <w:rPr>
                <w:rFonts w:eastAsia="Times New Roman" w:cs="Times New Roman"/>
                <w:color w:val="0A0A0A"/>
                <w:shd w:val="clear" w:color="auto" w:fill="FFFFFF"/>
              </w:rPr>
              <w:t xml:space="preserve"> </w:t>
            </w:r>
            <w:r w:rsidR="003B1FBB">
              <w:rPr>
                <w:rFonts w:eastAsia="Times New Roman" w:cs="Times New Roman"/>
                <w:color w:val="0A0A0A"/>
                <w:shd w:val="clear" w:color="auto" w:fill="FFFFFF"/>
              </w:rPr>
              <w:t xml:space="preserve">First and foremost, it is important to note that before Genesis 3 happens, the book of Genesis paints a blissful picture of God’s creative power. </w:t>
            </w:r>
            <w:r w:rsidR="00DC6ED4">
              <w:rPr>
                <w:rFonts w:eastAsia="Times New Roman" w:cs="Times New Roman"/>
                <w:color w:val="0A0A0A"/>
                <w:shd w:val="clear" w:color="auto" w:fill="FFFFFF"/>
              </w:rPr>
              <w:t xml:space="preserve">God had created or recreated the heavens and earth. He created light, he created the plants, the animals, the celestial beings, and finally Adam and Eve. After each and every creation, God saw that it was good. He commissioned the two to take care of his creation-the earth. But besides that, God created Adam and Eve for fellowship. Genesis Chapter 3 verses 1 insinuates that every day he used to walk to them in the cool of evening. We are not told what they discussed or did together but the Bible seems to suggest that the visits were more frequent than often. God had expectations and Adam knew them. </w:t>
            </w:r>
            <w:r w:rsidR="001269EB">
              <w:rPr>
                <w:rFonts w:eastAsia="Times New Roman" w:cs="Times New Roman"/>
                <w:color w:val="0A0A0A"/>
                <w:shd w:val="clear" w:color="auto" w:fill="FFFFFF"/>
              </w:rPr>
              <w:t>God had commanded Adam and Eve not to eat from the tree in the center of the garden of Eden. All the other trees they were allowed to eat from.</w:t>
            </w:r>
          </w:p>
          <w:p w14:paraId="66BCBA04" w14:textId="246C7E3A" w:rsidR="00222CD5" w:rsidRPr="00773F8E" w:rsidRDefault="001269EB" w:rsidP="00884A03">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Sadly, Adam and Eve chose to disobey God. After the deception by the serpent, they eat the forbidden fruit. </w:t>
            </w:r>
            <w:r w:rsidR="00884A03">
              <w:rPr>
                <w:rFonts w:eastAsia="Times New Roman" w:cs="Times New Roman"/>
                <w:color w:val="0A0A0A"/>
                <w:shd w:val="clear" w:color="auto" w:fill="FFFFFF"/>
              </w:rPr>
              <w:t xml:space="preserve">Just that one action not only brought sin into the world but it brought untold suffering. Satan thought he had accomplished his destruction but God had other plans. </w:t>
            </w:r>
          </w:p>
        </w:tc>
      </w:tr>
      <w:tr w:rsidR="00222CD5" w:rsidRPr="00773F8E" w14:paraId="5F2812E5" w14:textId="77777777" w:rsidTr="00AF6089">
        <w:trPr>
          <w:trHeight w:val="457"/>
        </w:trPr>
        <w:tc>
          <w:tcPr>
            <w:tcW w:w="2380" w:type="dxa"/>
          </w:tcPr>
          <w:p w14:paraId="384149BB" w14:textId="77777777" w:rsidR="00222CD5" w:rsidRPr="00773F8E" w:rsidRDefault="00222CD5" w:rsidP="00AF6089">
            <w:pPr>
              <w:spacing w:before="240" w:line="240" w:lineRule="auto"/>
              <w:rPr>
                <w:rFonts w:cs="Times New Roman"/>
              </w:rPr>
            </w:pPr>
            <w:r w:rsidRPr="00773F8E">
              <w:rPr>
                <w:rFonts w:cs="Times New Roman"/>
              </w:rPr>
              <w:t>Need element</w:t>
            </w:r>
          </w:p>
        </w:tc>
        <w:tc>
          <w:tcPr>
            <w:tcW w:w="7288" w:type="dxa"/>
          </w:tcPr>
          <w:p w14:paraId="3BB66406" w14:textId="4EBE84CA" w:rsidR="00222CD5" w:rsidRPr="00773F8E" w:rsidRDefault="00DE2609"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 don’t know about you but I wonder if you have been in situations </w:t>
            </w:r>
            <w:r w:rsidR="00D625EE">
              <w:rPr>
                <w:rFonts w:eastAsia="Times New Roman" w:cs="Times New Roman"/>
                <w:color w:val="0A0A0A"/>
                <w:shd w:val="clear" w:color="auto" w:fill="FFFFFF"/>
              </w:rPr>
              <w:t>where you wonder why did Jesus have to die</w:t>
            </w:r>
            <w:r>
              <w:rPr>
                <w:rFonts w:eastAsia="Times New Roman" w:cs="Times New Roman"/>
                <w:color w:val="0A0A0A"/>
                <w:shd w:val="clear" w:color="auto" w:fill="FFFFFF"/>
              </w:rPr>
              <w:t>. Perhaps you</w:t>
            </w:r>
            <w:r w:rsidR="00D625EE">
              <w:rPr>
                <w:rFonts w:eastAsia="Times New Roman" w:cs="Times New Roman"/>
                <w:color w:val="0A0A0A"/>
                <w:shd w:val="clear" w:color="auto" w:fill="FFFFFF"/>
              </w:rPr>
              <w:t xml:space="preserve"> are from a non-Christian background and for you Christ’s death means nothing. Perhaps you used to be a Muslim and you were told that Jesus never died. You wonder, why bother to ask why he died when he actually never died. Others are consumed by the meaninglessness of life.</w:t>
            </w:r>
            <w:r w:rsidR="00F54466">
              <w:rPr>
                <w:rFonts w:eastAsia="Times New Roman" w:cs="Times New Roman"/>
                <w:color w:val="0A0A0A"/>
                <w:shd w:val="clear" w:color="auto" w:fill="FFFFFF"/>
              </w:rPr>
              <w:t xml:space="preserve"> Why should Christ’s death mean anything? They wonder.</w:t>
            </w:r>
          </w:p>
        </w:tc>
      </w:tr>
      <w:tr w:rsidR="00222CD5" w:rsidRPr="00773F8E" w14:paraId="31004351" w14:textId="77777777" w:rsidTr="00AF6089">
        <w:trPr>
          <w:trHeight w:val="1168"/>
        </w:trPr>
        <w:tc>
          <w:tcPr>
            <w:tcW w:w="2380" w:type="dxa"/>
          </w:tcPr>
          <w:p w14:paraId="1F69B76E" w14:textId="77777777" w:rsidR="00222CD5" w:rsidRPr="00773F8E" w:rsidRDefault="00222CD5" w:rsidP="00AF6089">
            <w:pPr>
              <w:spacing w:before="240" w:line="240" w:lineRule="auto"/>
              <w:rPr>
                <w:rFonts w:cs="Times New Roman"/>
              </w:rPr>
            </w:pPr>
            <w:r w:rsidRPr="00773F8E">
              <w:rPr>
                <w:rFonts w:cs="Times New Roman"/>
              </w:rPr>
              <w:t>Bridging Sentences</w:t>
            </w:r>
          </w:p>
          <w:p w14:paraId="35AEC171" w14:textId="77777777" w:rsidR="00222CD5" w:rsidRPr="00773F8E" w:rsidRDefault="00222CD5" w:rsidP="00AF6089">
            <w:pPr>
              <w:spacing w:before="240" w:line="240" w:lineRule="auto"/>
              <w:rPr>
                <w:rFonts w:cs="Times New Roman"/>
              </w:rPr>
            </w:pPr>
            <w:r w:rsidRPr="00773F8E">
              <w:rPr>
                <w:rFonts w:cs="Times New Roman"/>
              </w:rPr>
              <w:t>Textual Idea</w:t>
            </w:r>
          </w:p>
          <w:p w14:paraId="0C3FD4A9" w14:textId="77777777" w:rsidR="00222CD5" w:rsidRPr="00773F8E" w:rsidRDefault="00222CD5" w:rsidP="00AF6089">
            <w:pPr>
              <w:spacing w:before="240" w:line="240" w:lineRule="auto"/>
              <w:rPr>
                <w:rFonts w:cs="Times New Roman"/>
              </w:rPr>
            </w:pPr>
            <w:r w:rsidRPr="00773F8E">
              <w:rPr>
                <w:rFonts w:cs="Times New Roman"/>
              </w:rPr>
              <w:t>Sermon</w:t>
            </w:r>
          </w:p>
          <w:p w14:paraId="07CE0B40" w14:textId="77777777" w:rsidR="00222CD5" w:rsidRPr="00773F8E" w:rsidRDefault="00222CD5" w:rsidP="00AF6089">
            <w:pPr>
              <w:spacing w:before="240" w:line="240" w:lineRule="auto"/>
              <w:rPr>
                <w:rFonts w:cs="Times New Roman"/>
              </w:rPr>
            </w:pPr>
            <w:r w:rsidRPr="00773F8E">
              <w:rPr>
                <w:rFonts w:cs="Times New Roman"/>
              </w:rPr>
              <w:lastRenderedPageBreak/>
              <w:t>Interrogative Transition</w:t>
            </w:r>
          </w:p>
          <w:p w14:paraId="06923E0A" w14:textId="77777777" w:rsidR="00222CD5" w:rsidRPr="00773F8E" w:rsidRDefault="00222CD5" w:rsidP="00AF6089">
            <w:pPr>
              <w:spacing w:before="240" w:line="240" w:lineRule="auto"/>
              <w:rPr>
                <w:rFonts w:cs="Times New Roman"/>
              </w:rPr>
            </w:pPr>
          </w:p>
        </w:tc>
        <w:tc>
          <w:tcPr>
            <w:tcW w:w="7288" w:type="dxa"/>
          </w:tcPr>
          <w:p w14:paraId="3362CA6B" w14:textId="263D6FCA" w:rsidR="00222CD5" w:rsidRPr="00773F8E" w:rsidRDefault="00F54466" w:rsidP="00AF6089">
            <w:pPr>
              <w:spacing w:before="240" w:line="240" w:lineRule="auto"/>
              <w:rPr>
                <w:rFonts w:cs="Times New Roman"/>
                <w:bCs/>
              </w:rPr>
            </w:pPr>
            <w:r>
              <w:rPr>
                <w:rFonts w:cs="Times New Roman"/>
                <w:bCs/>
              </w:rPr>
              <w:lastRenderedPageBreak/>
              <w:t>Beloved, this Easter series are going to tell us why Christ’s death is significant.</w:t>
            </w:r>
          </w:p>
          <w:p w14:paraId="6FFC3AF8" w14:textId="6586DBBF" w:rsidR="00222CD5" w:rsidRPr="00773F8E" w:rsidRDefault="00222CD5" w:rsidP="00F54466">
            <w:pPr>
              <w:spacing w:before="240" w:line="240" w:lineRule="auto"/>
              <w:rPr>
                <w:rFonts w:cs="Times New Roman"/>
              </w:rPr>
            </w:pPr>
            <w:r w:rsidRPr="00773F8E">
              <w:rPr>
                <w:rFonts w:cs="Times New Roman"/>
              </w:rPr>
              <w:t xml:space="preserve">The text </w:t>
            </w:r>
            <w:r>
              <w:rPr>
                <w:rFonts w:cs="Times New Roman"/>
              </w:rPr>
              <w:t xml:space="preserve">we read some few minutes ago </w:t>
            </w:r>
            <w:r w:rsidRPr="00773F8E">
              <w:rPr>
                <w:rFonts w:cs="Times New Roman"/>
              </w:rPr>
              <w:t xml:space="preserve">describes </w:t>
            </w:r>
            <w:r w:rsidR="00254EB9">
              <w:rPr>
                <w:rFonts w:cs="Times New Roman"/>
              </w:rPr>
              <w:t>wh</w:t>
            </w:r>
            <w:r w:rsidR="00F54466">
              <w:rPr>
                <w:rFonts w:cs="Times New Roman"/>
              </w:rPr>
              <w:t>y Christ had to die.</w:t>
            </w:r>
          </w:p>
          <w:p w14:paraId="3A6F1C9A" w14:textId="17593C0D" w:rsidR="00222CD5" w:rsidRPr="00773F8E" w:rsidRDefault="00C57E78" w:rsidP="00AF6089">
            <w:pPr>
              <w:spacing w:before="240" w:line="240" w:lineRule="auto"/>
              <w:rPr>
                <w:rFonts w:cs="Times New Roman"/>
              </w:rPr>
            </w:pPr>
            <w:r>
              <w:rPr>
                <w:rFonts w:cs="Times New Roman"/>
              </w:rPr>
              <w:t xml:space="preserve">From the </w:t>
            </w:r>
            <w:r w:rsidR="00254EB9">
              <w:rPr>
                <w:rFonts w:cs="Times New Roman"/>
              </w:rPr>
              <w:t xml:space="preserve">text we can see </w:t>
            </w:r>
            <w:r w:rsidR="00F54466">
              <w:rPr>
                <w:rFonts w:cs="Times New Roman"/>
              </w:rPr>
              <w:t>the need element of why Christ died</w:t>
            </w:r>
          </w:p>
          <w:p w14:paraId="350432DE" w14:textId="25C7484D" w:rsidR="00254EB9" w:rsidRDefault="00222CD5" w:rsidP="00254EB9">
            <w:pPr>
              <w:spacing w:before="240" w:line="240" w:lineRule="auto"/>
              <w:rPr>
                <w:rFonts w:cs="Times New Roman"/>
              </w:rPr>
            </w:pPr>
            <w:r>
              <w:rPr>
                <w:rFonts w:cs="Times New Roman"/>
              </w:rPr>
              <w:lastRenderedPageBreak/>
              <w:t xml:space="preserve">You may ask, </w:t>
            </w:r>
            <w:r w:rsidR="00F54466">
              <w:rPr>
                <w:rFonts w:cs="Times New Roman"/>
              </w:rPr>
              <w:t>why did Christ die?</w:t>
            </w:r>
            <w:r w:rsidR="00254EB9">
              <w:rPr>
                <w:rFonts w:cs="Times New Roman"/>
              </w:rPr>
              <w:t xml:space="preserve"> </w:t>
            </w:r>
          </w:p>
          <w:p w14:paraId="190A08CC" w14:textId="34C575B7" w:rsidR="00222CD5" w:rsidRPr="00773F8E" w:rsidRDefault="00222CD5" w:rsidP="00254EB9">
            <w:pPr>
              <w:spacing w:before="240" w:line="240" w:lineRule="auto"/>
              <w:rPr>
                <w:rFonts w:eastAsia="Times New Roman" w:cs="Times New Roman"/>
                <w:color w:val="0A0A0A"/>
                <w:shd w:val="clear" w:color="auto" w:fill="FFFFFF"/>
              </w:rPr>
            </w:pPr>
            <w:r>
              <w:rPr>
                <w:rFonts w:cs="Times New Roman"/>
              </w:rPr>
              <w:t xml:space="preserve">From the text, we see </w:t>
            </w:r>
            <w:r w:rsidRPr="00773F8E">
              <w:rPr>
                <w:rFonts w:cs="Times New Roman"/>
              </w:rPr>
              <w:t>three</w:t>
            </w:r>
            <w:r w:rsidR="004F1163">
              <w:rPr>
                <w:rFonts w:cs="Times New Roman"/>
              </w:rPr>
              <w:t xml:space="preserve"> reasons why </w:t>
            </w:r>
            <w:r w:rsidR="00F54466">
              <w:rPr>
                <w:rFonts w:cs="Times New Roman"/>
              </w:rPr>
              <w:t>Christ died.</w:t>
            </w:r>
          </w:p>
        </w:tc>
      </w:tr>
      <w:tr w:rsidR="00222CD5" w:rsidRPr="00773F8E" w14:paraId="4A669409" w14:textId="77777777" w:rsidTr="00AF6089">
        <w:trPr>
          <w:trHeight w:val="547"/>
        </w:trPr>
        <w:tc>
          <w:tcPr>
            <w:tcW w:w="2380" w:type="dxa"/>
          </w:tcPr>
          <w:p w14:paraId="72233FA8" w14:textId="77777777" w:rsidR="00222CD5" w:rsidRPr="00773F8E" w:rsidRDefault="00222CD5" w:rsidP="00AF6089">
            <w:pPr>
              <w:spacing w:before="240" w:line="240" w:lineRule="auto"/>
              <w:rPr>
                <w:rFonts w:cs="Times New Roman"/>
              </w:rPr>
            </w:pPr>
            <w:r w:rsidRPr="00773F8E">
              <w:rPr>
                <w:rFonts w:cs="Times New Roman"/>
              </w:rPr>
              <w:lastRenderedPageBreak/>
              <w:t>Division Statement 1</w:t>
            </w:r>
          </w:p>
          <w:p w14:paraId="4D4E09F0"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45E02A68" w14:textId="19608ECC" w:rsidR="00222CD5" w:rsidRPr="00063C81" w:rsidRDefault="00F54466" w:rsidP="00AF6089">
            <w:pPr>
              <w:spacing w:before="240" w:line="240" w:lineRule="auto"/>
              <w:rPr>
                <w:rFonts w:eastAsia="Times New Roman" w:cs="Times New Roman"/>
                <w:color w:val="0E101A"/>
              </w:rPr>
            </w:pPr>
            <w:r>
              <w:rPr>
                <w:rFonts w:eastAsia="Times New Roman" w:cs="Times New Roman"/>
                <w:b/>
                <w:bCs/>
                <w:color w:val="0E101A"/>
              </w:rPr>
              <w:t>Christ</w:t>
            </w:r>
            <w:r w:rsidR="00254EB9">
              <w:rPr>
                <w:rFonts w:eastAsia="Times New Roman" w:cs="Times New Roman"/>
                <w:b/>
                <w:bCs/>
                <w:color w:val="0E101A"/>
              </w:rPr>
              <w:t xml:space="preserve"> </w:t>
            </w:r>
            <w:r>
              <w:rPr>
                <w:rFonts w:eastAsia="Times New Roman" w:cs="Times New Roman"/>
                <w:b/>
                <w:bCs/>
                <w:color w:val="0E101A"/>
              </w:rPr>
              <w:t xml:space="preserve">died because of our sins </w:t>
            </w:r>
            <w:r w:rsidR="00832CF8">
              <w:rPr>
                <w:rFonts w:eastAsia="Times New Roman" w:cs="Times New Roman"/>
                <w:b/>
                <w:bCs/>
                <w:color w:val="0E101A"/>
              </w:rPr>
              <w:t>(vs</w:t>
            </w:r>
            <w:r w:rsidR="001359F3">
              <w:rPr>
                <w:rFonts w:eastAsia="Times New Roman" w:cs="Times New Roman"/>
                <w:b/>
                <w:bCs/>
                <w:color w:val="0E101A"/>
              </w:rPr>
              <w:t>.</w:t>
            </w:r>
            <w:r w:rsidR="00832CF8">
              <w:rPr>
                <w:rFonts w:eastAsia="Times New Roman" w:cs="Times New Roman"/>
                <w:b/>
                <w:bCs/>
                <w:color w:val="0E101A"/>
              </w:rPr>
              <w:t xml:space="preserve"> </w:t>
            </w:r>
            <w:r w:rsidR="0026452A">
              <w:rPr>
                <w:rFonts w:eastAsia="Times New Roman" w:cs="Times New Roman"/>
                <w:b/>
                <w:bCs/>
                <w:color w:val="0E101A"/>
              </w:rPr>
              <w:t>1-19</w:t>
            </w:r>
            <w:r w:rsidR="00832CF8">
              <w:rPr>
                <w:rFonts w:eastAsia="Times New Roman" w:cs="Times New Roman"/>
                <w:b/>
                <w:bCs/>
                <w:color w:val="0E101A"/>
              </w:rPr>
              <w:t>)</w:t>
            </w:r>
          </w:p>
          <w:p w14:paraId="3DC8DEF9" w14:textId="47E957FF" w:rsidR="001359F3" w:rsidRDefault="0026452A" w:rsidP="0026452A">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The first nineteen verses of chapter three describe in great detail the sin that Adam and Eve committed. We are not told what kind of tree it was</w:t>
            </w:r>
            <w:r w:rsidR="005B3EF9">
              <w:rPr>
                <w:rFonts w:eastAsia="Times New Roman" w:cs="Times New Roman"/>
                <w:color w:val="0A0A0A"/>
                <w:shd w:val="clear" w:color="auto" w:fill="FFFFFF"/>
              </w:rPr>
              <w:t xml:space="preserve"> nor any distinction other than the tree was in the middle of the garden of Eden.</w:t>
            </w:r>
            <w:r>
              <w:rPr>
                <w:rFonts w:eastAsia="Times New Roman" w:cs="Times New Roman"/>
                <w:color w:val="0A0A0A"/>
                <w:shd w:val="clear" w:color="auto" w:fill="FFFFFF"/>
              </w:rPr>
              <w:t xml:space="preserve"> Some people </w:t>
            </w:r>
            <w:r w:rsidR="00D22BBD">
              <w:rPr>
                <w:rFonts w:eastAsia="Times New Roman" w:cs="Times New Roman"/>
                <w:color w:val="0A0A0A"/>
                <w:shd w:val="clear" w:color="auto" w:fill="FFFFFF"/>
              </w:rPr>
              <w:t xml:space="preserve">trying to discourage young people from having sex have suggested that the sin was having sex. Looking carefully at this scripture there is nothing that suggests so. </w:t>
            </w:r>
            <w:r w:rsidR="005B3EF9">
              <w:rPr>
                <w:rFonts w:eastAsia="Times New Roman" w:cs="Times New Roman"/>
                <w:color w:val="0A0A0A"/>
                <w:shd w:val="clear" w:color="auto" w:fill="FFFFFF"/>
              </w:rPr>
              <w:t xml:space="preserve">It is plausible and accurate to suggest that they ate from a tree literary. </w:t>
            </w:r>
            <w:r>
              <w:rPr>
                <w:rFonts w:eastAsia="Times New Roman" w:cs="Times New Roman"/>
                <w:color w:val="0A0A0A"/>
                <w:shd w:val="clear" w:color="auto" w:fill="FFFFFF"/>
              </w:rPr>
              <w:t xml:space="preserve">One reminder I need to pass across is that eating the fruit was not the sin. The sin was </w:t>
            </w:r>
            <w:r w:rsidR="00CA5D19">
              <w:rPr>
                <w:rFonts w:eastAsia="Times New Roman" w:cs="Times New Roman"/>
                <w:color w:val="0A0A0A"/>
                <w:shd w:val="clear" w:color="auto" w:fill="FFFFFF"/>
              </w:rPr>
              <w:t xml:space="preserve">unbelief. in Reformed theology, sin’s core is unbelief and hardness of heart. </w:t>
            </w:r>
            <w:r w:rsidR="00CA5D19">
              <w:rPr>
                <w:rFonts w:ascii="Segoe UI" w:hAnsi="Segoe UI" w:cs="Segoe UI"/>
                <w:color w:val="212529"/>
                <w:sz w:val="21"/>
                <w:szCs w:val="21"/>
                <w:shd w:val="clear" w:color="auto" w:fill="FFFFFF"/>
              </w:rPr>
              <w:t xml:space="preserve"> </w:t>
            </w:r>
            <w:r w:rsidR="00CA5D19">
              <w:rPr>
                <w:rFonts w:ascii="Segoe UI" w:hAnsi="Segoe UI" w:cs="Segoe UI"/>
                <w:color w:val="212529"/>
                <w:sz w:val="21"/>
                <w:szCs w:val="21"/>
                <w:shd w:val="clear" w:color="auto" w:fill="FFFFFF"/>
              </w:rPr>
              <w:t>It means refusing to repent and believe in God's promises (Ps. 95:8; Heb. 3:8, 15; 4:7). It connotes both stubborn unwillingness to open ourselves to God's love (2 Chron. 36:13; Eph. 4:18) and its corollary—insensitivity to our neighbors’ needs (Deut. 15:7; Eph. 4:19).</w:t>
            </w:r>
            <w:r w:rsidR="00FB72B0">
              <w:rPr>
                <w:rStyle w:val="FootnoteReference"/>
                <w:rFonts w:ascii="Segoe UI" w:hAnsi="Segoe UI" w:cs="Segoe UI"/>
                <w:color w:val="212529"/>
                <w:sz w:val="21"/>
                <w:szCs w:val="21"/>
                <w:shd w:val="clear" w:color="auto" w:fill="FFFFFF"/>
              </w:rPr>
              <w:footnoteReference w:id="1"/>
            </w:r>
            <w:r w:rsidR="00D22BBD">
              <w:rPr>
                <w:rFonts w:eastAsia="Times New Roman" w:cs="Times New Roman"/>
                <w:color w:val="0A0A0A"/>
                <w:shd w:val="clear" w:color="auto" w:fill="FFFFFF"/>
              </w:rPr>
              <w:t xml:space="preserve"> </w:t>
            </w:r>
          </w:p>
          <w:p w14:paraId="1514C1B3" w14:textId="77777777" w:rsidR="00FB72B0" w:rsidRDefault="00FB72B0" w:rsidP="0026452A">
            <w:pPr>
              <w:spacing w:before="240" w:line="240" w:lineRule="auto"/>
              <w:rPr>
                <w:rFonts w:ascii="Segoe UI" w:hAnsi="Segoe UI" w:cs="Segoe UI"/>
                <w:color w:val="212529"/>
                <w:sz w:val="21"/>
                <w:szCs w:val="21"/>
                <w:shd w:val="clear" w:color="auto" w:fill="FFFFFF"/>
              </w:rPr>
            </w:pPr>
            <w:r>
              <w:rPr>
                <w:rFonts w:ascii="Segoe UI" w:hAnsi="Segoe UI" w:cs="Segoe UI"/>
                <w:color w:val="212529"/>
                <w:sz w:val="21"/>
                <w:szCs w:val="21"/>
                <w:shd w:val="clear" w:color="auto" w:fill="FFFFFF"/>
              </w:rPr>
              <w:t>Whereas sin's essence is unbelief or hardness of heart, its chief manifestations are pride, sensuality, and fear. Other significant aspects are self-pity, selfishness, jealousy, and greed.</w:t>
            </w:r>
          </w:p>
          <w:p w14:paraId="4C67EFC7" w14:textId="16E3EE14" w:rsidR="005B3EF9" w:rsidRPr="00773F8E" w:rsidRDefault="005B3EF9" w:rsidP="0026452A">
            <w:pPr>
              <w:spacing w:before="240" w:line="240" w:lineRule="auto"/>
              <w:rPr>
                <w:rFonts w:eastAsia="Times New Roman" w:cs="Times New Roman"/>
                <w:color w:val="0A0A0A"/>
                <w:shd w:val="clear" w:color="auto" w:fill="FFFFFF"/>
              </w:rPr>
            </w:pPr>
            <w:r>
              <w:rPr>
                <w:rFonts w:ascii="Segoe UI" w:hAnsi="Segoe UI" w:cs="Segoe UI"/>
                <w:color w:val="212529"/>
                <w:sz w:val="21"/>
                <w:szCs w:val="21"/>
                <w:shd w:val="clear" w:color="auto" w:fill="FFFFFF"/>
              </w:rPr>
              <w:t>Sin is both personal and social, individual and collective. According to the prophets, not just a few individuals are infected by sin but the whole nation (Isa. 1:4). Among sin's collective forms that cast a blight over the world today are racism, nationalism, imperialism, ageism, and sexism.</w:t>
            </w:r>
            <w:r>
              <w:rPr>
                <w:rStyle w:val="FootnoteReference"/>
                <w:rFonts w:ascii="Segoe UI" w:hAnsi="Segoe UI" w:cs="Segoe UI"/>
                <w:color w:val="212529"/>
                <w:sz w:val="21"/>
                <w:szCs w:val="21"/>
                <w:shd w:val="clear" w:color="auto" w:fill="FFFFFF"/>
              </w:rPr>
              <w:footnoteReference w:id="2"/>
            </w:r>
          </w:p>
        </w:tc>
      </w:tr>
      <w:tr w:rsidR="00222CD5" w:rsidRPr="00773F8E" w14:paraId="56B1AFD6" w14:textId="77777777" w:rsidTr="00AF6089">
        <w:trPr>
          <w:trHeight w:val="538"/>
        </w:trPr>
        <w:tc>
          <w:tcPr>
            <w:tcW w:w="2380" w:type="dxa"/>
          </w:tcPr>
          <w:p w14:paraId="5C4A08F1" w14:textId="651DF0ED" w:rsidR="00222CD5" w:rsidRPr="00773F8E" w:rsidRDefault="004C77DD" w:rsidP="00AF6089">
            <w:pPr>
              <w:spacing w:before="240" w:line="240" w:lineRule="auto"/>
              <w:rPr>
                <w:rFonts w:cs="Times New Roman"/>
              </w:rPr>
            </w:pPr>
            <w:r>
              <w:rPr>
                <w:rFonts w:cs="Times New Roman"/>
              </w:rPr>
              <w:t>Illustration</w:t>
            </w:r>
          </w:p>
        </w:tc>
        <w:tc>
          <w:tcPr>
            <w:tcW w:w="7288" w:type="dxa"/>
          </w:tcPr>
          <w:p w14:paraId="1F45E011" w14:textId="43AC5582" w:rsidR="00222CD5" w:rsidRPr="00773F8E" w:rsidRDefault="00FB72B0" w:rsidP="00AF6089">
            <w:pPr>
              <w:spacing w:before="240" w:line="240" w:lineRule="auto"/>
              <w:rPr>
                <w:rFonts w:eastAsia="Times New Roman" w:cs="Times New Roman"/>
                <w:color w:val="0A0A0A"/>
                <w:shd w:val="clear" w:color="auto" w:fill="FFFFFF"/>
              </w:rPr>
            </w:pPr>
            <w:r>
              <w:rPr>
                <w:rFonts w:ascii="Segoe UI" w:hAnsi="Segoe UI" w:cs="Segoe UI"/>
                <w:color w:val="212529"/>
                <w:sz w:val="21"/>
                <w:szCs w:val="21"/>
                <w:shd w:val="clear" w:color="auto" w:fill="FFFFFF"/>
              </w:rPr>
              <w:t>Augustine gave the illustration of a man who, by abstaining from food necessary for health, so weakened himself that he could no longer eat. Though still human, created to maintain health by eating, he was no longer able to do so. Similarly, by the historical event of the fall, all humanity has become incapable of that movement toward God—the very life for which it was created.</w:t>
            </w:r>
          </w:p>
        </w:tc>
      </w:tr>
      <w:tr w:rsidR="00222CD5" w:rsidRPr="00773F8E" w14:paraId="7F687DBB" w14:textId="77777777" w:rsidTr="00AF6089">
        <w:trPr>
          <w:trHeight w:val="2905"/>
        </w:trPr>
        <w:tc>
          <w:tcPr>
            <w:tcW w:w="2380" w:type="dxa"/>
          </w:tcPr>
          <w:p w14:paraId="79B37F67" w14:textId="77777777" w:rsidR="00222CD5" w:rsidRPr="00773F8E" w:rsidRDefault="00222CD5" w:rsidP="00AF6089">
            <w:pPr>
              <w:spacing w:before="240" w:line="240" w:lineRule="auto"/>
              <w:rPr>
                <w:rFonts w:cs="Times New Roman"/>
              </w:rPr>
            </w:pPr>
            <w:r w:rsidRPr="00773F8E">
              <w:rPr>
                <w:rFonts w:cs="Times New Roman"/>
              </w:rPr>
              <w:lastRenderedPageBreak/>
              <w:t>Argumentation</w:t>
            </w:r>
          </w:p>
        </w:tc>
        <w:tc>
          <w:tcPr>
            <w:tcW w:w="7288" w:type="dxa"/>
          </w:tcPr>
          <w:p w14:paraId="762B8A60" w14:textId="45DA1B95" w:rsidR="00222CD5" w:rsidRPr="00773F8E" w:rsidRDefault="005B3EF9"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Unless </w:t>
            </w:r>
            <w:r w:rsidR="00E75BDC">
              <w:rPr>
                <w:rFonts w:eastAsia="Times New Roman" w:cs="Times New Roman"/>
                <w:color w:val="0A0A0A"/>
                <w:shd w:val="clear" w:color="auto" w:fill="FFFFFF"/>
              </w:rPr>
              <w:t>one knows that they have sinned, it is very hard for them to consider finding out why Jesus died. Christ died for something. And if he died for our sins, then it means sin is dangerous</w:t>
            </w:r>
            <w:r w:rsidR="00F67855">
              <w:rPr>
                <w:rFonts w:eastAsia="Times New Roman" w:cs="Times New Roman"/>
                <w:color w:val="0A0A0A"/>
                <w:shd w:val="clear" w:color="auto" w:fill="FFFFFF"/>
              </w:rPr>
              <w:t>. We should not be casual with sin.</w:t>
            </w:r>
          </w:p>
        </w:tc>
      </w:tr>
      <w:tr w:rsidR="00222CD5" w:rsidRPr="00773F8E" w14:paraId="45BE0AE2" w14:textId="77777777" w:rsidTr="00AF6089">
        <w:trPr>
          <w:trHeight w:val="619"/>
        </w:trPr>
        <w:tc>
          <w:tcPr>
            <w:tcW w:w="2380" w:type="dxa"/>
          </w:tcPr>
          <w:p w14:paraId="66AC6EAF"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001F243E" w14:textId="47BC63AB" w:rsidR="00047B4E" w:rsidRPr="00773F8E" w:rsidRDefault="00E75BDC"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How do you treat sin in your life? Do you take it lightly when you sin? Are you like Samson who said I will sin and will get up again? In my view, if we treat sin seriously like God does, we would not enjoy sinning. We would not enjoy disobeying God’s word. We would not harden our hearts. Instead</w:t>
            </w:r>
            <w:r w:rsidR="00F67855">
              <w:rPr>
                <w:rFonts w:eastAsia="Times New Roman" w:cs="Times New Roman"/>
                <w:color w:val="0A0A0A"/>
                <w:shd w:val="clear" w:color="auto" w:fill="FFFFFF"/>
              </w:rPr>
              <w:t>,</w:t>
            </w:r>
            <w:r>
              <w:rPr>
                <w:rFonts w:eastAsia="Times New Roman" w:cs="Times New Roman"/>
                <w:color w:val="0A0A0A"/>
                <w:shd w:val="clear" w:color="auto" w:fill="FFFFFF"/>
              </w:rPr>
              <w:t xml:space="preserve"> we will grasp God’s word and believe in it.</w:t>
            </w:r>
          </w:p>
        </w:tc>
      </w:tr>
      <w:tr w:rsidR="00222CD5" w:rsidRPr="00773F8E" w14:paraId="4FC9B982" w14:textId="77777777" w:rsidTr="00AF6089">
        <w:trPr>
          <w:trHeight w:val="619"/>
        </w:trPr>
        <w:tc>
          <w:tcPr>
            <w:tcW w:w="2380" w:type="dxa"/>
          </w:tcPr>
          <w:p w14:paraId="26B447F6" w14:textId="77777777" w:rsidR="00222CD5" w:rsidRPr="00773F8E" w:rsidRDefault="00222CD5" w:rsidP="00AF6089">
            <w:pPr>
              <w:spacing w:before="240" w:line="240" w:lineRule="auto"/>
              <w:rPr>
                <w:rFonts w:cs="Times New Roman"/>
              </w:rPr>
            </w:pPr>
            <w:r>
              <w:rPr>
                <w:rFonts w:cs="Times New Roman"/>
              </w:rPr>
              <w:t>Transition</w:t>
            </w:r>
          </w:p>
        </w:tc>
        <w:tc>
          <w:tcPr>
            <w:tcW w:w="7288" w:type="dxa"/>
          </w:tcPr>
          <w:p w14:paraId="6D3971A5" w14:textId="4EEF271D" w:rsidR="00222CD5" w:rsidRPr="00773F8E" w:rsidRDefault="00F67855" w:rsidP="00AF6089">
            <w:pPr>
              <w:spacing w:before="240" w:line="240" w:lineRule="auto"/>
              <w:rPr>
                <w:rFonts w:cs="Times New Roman"/>
              </w:rPr>
            </w:pPr>
            <w:r>
              <w:rPr>
                <w:rFonts w:cs="Times New Roman"/>
              </w:rPr>
              <w:t xml:space="preserve">The text we read does not just show that sin is why Christ died.  It also tells us </w:t>
            </w:r>
          </w:p>
        </w:tc>
      </w:tr>
      <w:tr w:rsidR="00222CD5" w:rsidRPr="00773F8E" w14:paraId="4094BFC1" w14:textId="77777777" w:rsidTr="00AF6089">
        <w:trPr>
          <w:trHeight w:val="619"/>
        </w:trPr>
        <w:tc>
          <w:tcPr>
            <w:tcW w:w="2380" w:type="dxa"/>
          </w:tcPr>
          <w:p w14:paraId="08DE7FBB" w14:textId="77777777" w:rsidR="00222CD5" w:rsidRPr="00773F8E" w:rsidRDefault="00222CD5" w:rsidP="00AF6089">
            <w:pPr>
              <w:spacing w:before="240" w:line="240" w:lineRule="auto"/>
              <w:rPr>
                <w:rFonts w:cs="Times New Roman"/>
              </w:rPr>
            </w:pPr>
            <w:r w:rsidRPr="00773F8E">
              <w:rPr>
                <w:rFonts w:cs="Times New Roman"/>
              </w:rPr>
              <w:t>Division Statement 2</w:t>
            </w:r>
          </w:p>
          <w:p w14:paraId="5AD6D1B1" w14:textId="77777777" w:rsidR="00222CD5" w:rsidRPr="00773F8E" w:rsidRDefault="00222CD5" w:rsidP="00AF6089">
            <w:pPr>
              <w:spacing w:before="240" w:line="240" w:lineRule="auto"/>
              <w:rPr>
                <w:rFonts w:cs="Times New Roman"/>
              </w:rPr>
            </w:pPr>
            <w:r w:rsidRPr="00773F8E">
              <w:rPr>
                <w:rFonts w:cs="Times New Roman"/>
              </w:rPr>
              <w:t>Explanation Principle</w:t>
            </w:r>
          </w:p>
        </w:tc>
        <w:tc>
          <w:tcPr>
            <w:tcW w:w="7288" w:type="dxa"/>
          </w:tcPr>
          <w:p w14:paraId="7E376C4E" w14:textId="45C45215" w:rsidR="00222CD5" w:rsidRPr="00472106" w:rsidRDefault="00C879A7" w:rsidP="00AF6089">
            <w:pPr>
              <w:spacing w:before="240" w:line="240" w:lineRule="auto"/>
              <w:rPr>
                <w:rFonts w:eastAsia="Times New Roman" w:cs="Times New Roman"/>
                <w:color w:val="0E101A"/>
              </w:rPr>
            </w:pPr>
            <w:r>
              <w:rPr>
                <w:rFonts w:eastAsia="Times New Roman" w:cs="Times New Roman"/>
                <w:b/>
                <w:bCs/>
                <w:color w:val="0E101A"/>
              </w:rPr>
              <w:t xml:space="preserve">  </w:t>
            </w:r>
            <w:r w:rsidR="00F54466">
              <w:rPr>
                <w:rFonts w:eastAsia="Times New Roman" w:cs="Times New Roman"/>
                <w:b/>
                <w:bCs/>
                <w:color w:val="0E101A"/>
              </w:rPr>
              <w:t xml:space="preserve">Christ died to restore fellowship with </w:t>
            </w:r>
            <w:r w:rsidR="004C14FE">
              <w:rPr>
                <w:rFonts w:eastAsia="Times New Roman" w:cs="Times New Roman"/>
                <w:b/>
                <w:bCs/>
                <w:color w:val="0E101A"/>
              </w:rPr>
              <w:t>God</w:t>
            </w:r>
            <w:r>
              <w:rPr>
                <w:rFonts w:eastAsia="Times New Roman" w:cs="Times New Roman"/>
                <w:b/>
                <w:bCs/>
                <w:color w:val="0E101A"/>
              </w:rPr>
              <w:t xml:space="preserve"> </w:t>
            </w:r>
            <w:r w:rsidR="00222CD5" w:rsidRPr="00472106">
              <w:rPr>
                <w:rFonts w:eastAsia="Times New Roman" w:cs="Times New Roman"/>
                <w:b/>
                <w:bCs/>
                <w:color w:val="0E101A"/>
              </w:rPr>
              <w:t xml:space="preserve">(Vs. </w:t>
            </w:r>
            <w:r w:rsidR="0031217F">
              <w:rPr>
                <w:rFonts w:eastAsia="Times New Roman" w:cs="Times New Roman"/>
                <w:b/>
                <w:bCs/>
                <w:color w:val="0E101A"/>
              </w:rPr>
              <w:t>7-12</w:t>
            </w:r>
            <w:r w:rsidR="00222CD5" w:rsidRPr="00472106">
              <w:rPr>
                <w:rFonts w:eastAsia="Times New Roman" w:cs="Times New Roman"/>
                <w:b/>
                <w:bCs/>
                <w:color w:val="0E101A"/>
              </w:rPr>
              <w:t>).</w:t>
            </w:r>
          </w:p>
          <w:p w14:paraId="127228D2" w14:textId="67D0A62D" w:rsidR="007A2F4A" w:rsidRPr="00773F8E" w:rsidRDefault="004C14FE"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Before Adam and Eve sinned God used to join them in the garden of Eden for fellowship. However, after they sinned God was alienated from them. Isaiah 59:2 says that sin separates us from God. Indeed, in this text we read that once Adam and Eve ate the fruit, they realized that they were naked. As a result, they hid from God. The shame of their sin was so great that they did not want God to come near them or even see them. </w:t>
            </w:r>
            <w:r w:rsidR="003123E0">
              <w:rPr>
                <w:rFonts w:eastAsia="Times New Roman" w:cs="Times New Roman"/>
                <w:color w:val="0A0A0A"/>
                <w:shd w:val="clear" w:color="auto" w:fill="FFFFFF"/>
              </w:rPr>
              <w:t xml:space="preserve">Worse yet, when asked about their sin, they did not repent. Adam blamed his wife and later God who gave him the wife. Eve blamed the serpent. They had failed to acknowledge their sin. </w:t>
            </w:r>
            <w:r>
              <w:rPr>
                <w:rFonts w:eastAsia="Times New Roman" w:cs="Times New Roman"/>
                <w:color w:val="0A0A0A"/>
                <w:shd w:val="clear" w:color="auto" w:fill="FFFFFF"/>
              </w:rPr>
              <w:t xml:space="preserve">Verse 21 says that God had to slaughter a sheep to make for them clothes to cover their nakedness. </w:t>
            </w:r>
          </w:p>
        </w:tc>
      </w:tr>
      <w:tr w:rsidR="00222CD5" w:rsidRPr="00773F8E" w14:paraId="0E2C227E" w14:textId="77777777" w:rsidTr="00AF6089">
        <w:trPr>
          <w:trHeight w:val="619"/>
        </w:trPr>
        <w:tc>
          <w:tcPr>
            <w:tcW w:w="2380" w:type="dxa"/>
          </w:tcPr>
          <w:p w14:paraId="258D232F" w14:textId="77777777" w:rsidR="00222CD5" w:rsidRPr="00773F8E" w:rsidRDefault="00222CD5" w:rsidP="00AF6089">
            <w:pPr>
              <w:spacing w:before="240" w:line="240" w:lineRule="auto"/>
              <w:rPr>
                <w:rFonts w:cs="Times New Roman"/>
              </w:rPr>
            </w:pPr>
            <w:r w:rsidRPr="00773F8E">
              <w:rPr>
                <w:rFonts w:cs="Times New Roman"/>
              </w:rPr>
              <w:t>Illustration</w:t>
            </w:r>
          </w:p>
        </w:tc>
        <w:tc>
          <w:tcPr>
            <w:tcW w:w="7288" w:type="dxa"/>
          </w:tcPr>
          <w:p w14:paraId="0D1588C2" w14:textId="0DCD6B23" w:rsidR="00643DD4" w:rsidRPr="00773F8E" w:rsidRDefault="004C14FE" w:rsidP="00F40A4B">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The bridge illustration</w:t>
            </w:r>
          </w:p>
        </w:tc>
      </w:tr>
      <w:tr w:rsidR="00222CD5" w:rsidRPr="00773F8E" w14:paraId="7870D257" w14:textId="77777777" w:rsidTr="00AF6089">
        <w:trPr>
          <w:trHeight w:val="619"/>
        </w:trPr>
        <w:tc>
          <w:tcPr>
            <w:tcW w:w="2380" w:type="dxa"/>
          </w:tcPr>
          <w:p w14:paraId="4E33EF19"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39687C2E" w14:textId="519510CF" w:rsidR="00986FB5" w:rsidRPr="00773F8E" w:rsidRDefault="003123E0" w:rsidP="00AF6089">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Sin created a great divide between us and God. Christ bridged that gap and as a result we are able to meet with God.</w:t>
            </w:r>
          </w:p>
        </w:tc>
      </w:tr>
      <w:tr w:rsidR="00222CD5" w:rsidRPr="00773F8E" w14:paraId="33DCAD2F" w14:textId="77777777" w:rsidTr="00AF6089">
        <w:trPr>
          <w:trHeight w:val="619"/>
        </w:trPr>
        <w:tc>
          <w:tcPr>
            <w:tcW w:w="2380" w:type="dxa"/>
          </w:tcPr>
          <w:p w14:paraId="1B424772"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58BBB35C" w14:textId="3FE8F829" w:rsidR="00D16163" w:rsidRPr="00773F8E" w:rsidRDefault="003123E0" w:rsidP="00F40A4B">
            <w:pPr>
              <w:spacing w:before="240" w:line="240" w:lineRule="auto"/>
              <w:rPr>
                <w:rFonts w:eastAsia="Times New Roman" w:cs="Times New Roman"/>
                <w:color w:val="0A0A0A"/>
                <w:shd w:val="clear" w:color="auto" w:fill="FFFFFF"/>
              </w:rPr>
            </w:pPr>
            <w:r>
              <w:rPr>
                <w:rFonts w:eastAsia="Times New Roman" w:cs="Times New Roman"/>
                <w:color w:val="0A0A0A"/>
                <w:shd w:val="clear" w:color="auto" w:fill="FFFFFF"/>
              </w:rPr>
              <w:t xml:space="preserve">If we have sinned and our fellowship with God is broken, then the best thing to do is to repent our sins and accept Christ into our hearts for the forgiveness of sin. </w:t>
            </w:r>
          </w:p>
        </w:tc>
      </w:tr>
      <w:tr w:rsidR="00222CD5" w:rsidRPr="00773F8E" w14:paraId="385A1ED1" w14:textId="77777777" w:rsidTr="00AF6089">
        <w:trPr>
          <w:trHeight w:val="619"/>
        </w:trPr>
        <w:tc>
          <w:tcPr>
            <w:tcW w:w="2380" w:type="dxa"/>
          </w:tcPr>
          <w:p w14:paraId="33ECB8F8" w14:textId="77777777" w:rsidR="00222CD5" w:rsidRPr="00773F8E" w:rsidRDefault="00222CD5" w:rsidP="00AF6089">
            <w:pPr>
              <w:spacing w:before="240" w:line="240" w:lineRule="auto"/>
              <w:rPr>
                <w:rFonts w:cs="Times New Roman"/>
              </w:rPr>
            </w:pPr>
            <w:r>
              <w:rPr>
                <w:rFonts w:cs="Times New Roman"/>
              </w:rPr>
              <w:t>Transition</w:t>
            </w:r>
          </w:p>
        </w:tc>
        <w:tc>
          <w:tcPr>
            <w:tcW w:w="7288" w:type="dxa"/>
          </w:tcPr>
          <w:p w14:paraId="1B80D438" w14:textId="5F4F4C44" w:rsidR="00222CD5" w:rsidRPr="00773F8E" w:rsidRDefault="00E167EC" w:rsidP="00AF6089">
            <w:pPr>
              <w:spacing w:before="240" w:line="240" w:lineRule="auto"/>
              <w:rPr>
                <w:rFonts w:cs="Times New Roman"/>
              </w:rPr>
            </w:pPr>
            <w:r>
              <w:rPr>
                <w:rFonts w:cs="Times New Roman"/>
              </w:rPr>
              <w:t>Besides dying for the sake of fellowship, Christ also died to give us hope.</w:t>
            </w:r>
          </w:p>
        </w:tc>
      </w:tr>
      <w:tr w:rsidR="00222CD5" w:rsidRPr="00773F8E" w14:paraId="6DDEB635" w14:textId="77777777" w:rsidTr="00AF6089">
        <w:trPr>
          <w:trHeight w:val="619"/>
        </w:trPr>
        <w:tc>
          <w:tcPr>
            <w:tcW w:w="2380" w:type="dxa"/>
          </w:tcPr>
          <w:p w14:paraId="745D13C9" w14:textId="77777777" w:rsidR="00222CD5" w:rsidRPr="00773F8E" w:rsidRDefault="00222CD5" w:rsidP="00AF6089">
            <w:pPr>
              <w:spacing w:before="240" w:line="240" w:lineRule="auto"/>
              <w:rPr>
                <w:rFonts w:cs="Times New Roman"/>
                <w:b/>
                <w:bCs/>
              </w:rPr>
            </w:pPr>
            <w:r w:rsidRPr="00773F8E">
              <w:rPr>
                <w:rFonts w:cs="Times New Roman"/>
                <w:b/>
                <w:bCs/>
              </w:rPr>
              <w:t>Division Statement 3</w:t>
            </w:r>
          </w:p>
          <w:p w14:paraId="31CCFA62" w14:textId="6E0C0D89" w:rsidR="00222CD5" w:rsidRPr="00773F8E" w:rsidRDefault="00222CD5" w:rsidP="00AF6089">
            <w:pPr>
              <w:spacing w:before="240" w:line="240" w:lineRule="auto"/>
              <w:rPr>
                <w:rFonts w:cs="Times New Roman"/>
              </w:rPr>
            </w:pPr>
            <w:r w:rsidRPr="00773F8E">
              <w:rPr>
                <w:rFonts w:cs="Times New Roman"/>
              </w:rPr>
              <w:lastRenderedPageBreak/>
              <w:t>Explanation</w:t>
            </w:r>
          </w:p>
        </w:tc>
        <w:tc>
          <w:tcPr>
            <w:tcW w:w="7288" w:type="dxa"/>
          </w:tcPr>
          <w:p w14:paraId="48924C69" w14:textId="77777777" w:rsidR="00E167EC" w:rsidRDefault="00F54466" w:rsidP="00E167EC">
            <w:pPr>
              <w:spacing w:before="240" w:line="240" w:lineRule="auto"/>
              <w:rPr>
                <w:rFonts w:eastAsia="Times New Roman" w:cs="Times New Roman"/>
                <w:color w:val="0E101A"/>
              </w:rPr>
            </w:pPr>
            <w:r>
              <w:rPr>
                <w:rFonts w:eastAsia="Times New Roman" w:cs="Times New Roman"/>
                <w:b/>
                <w:bCs/>
                <w:color w:val="0E101A"/>
              </w:rPr>
              <w:lastRenderedPageBreak/>
              <w:t>Christ died to give us hope</w:t>
            </w:r>
            <w:r w:rsidR="00C879A7">
              <w:rPr>
                <w:rFonts w:eastAsia="Times New Roman" w:cs="Times New Roman"/>
                <w:b/>
                <w:bCs/>
                <w:color w:val="0E101A"/>
              </w:rPr>
              <w:t xml:space="preserve"> </w:t>
            </w:r>
            <w:r w:rsidR="00222CD5" w:rsidRPr="006C242E">
              <w:rPr>
                <w:rFonts w:eastAsia="Times New Roman" w:cs="Times New Roman"/>
                <w:b/>
                <w:bCs/>
                <w:color w:val="0E101A"/>
              </w:rPr>
              <w:t>(</w:t>
            </w:r>
            <w:r w:rsidR="00E167EC">
              <w:rPr>
                <w:rFonts w:eastAsia="Times New Roman" w:cs="Times New Roman"/>
                <w:b/>
                <w:bCs/>
                <w:color w:val="0E101A"/>
              </w:rPr>
              <w:t>14-15)</w:t>
            </w:r>
          </w:p>
          <w:p w14:paraId="4320306F" w14:textId="77777777" w:rsidR="00E167EC" w:rsidRDefault="00E167EC" w:rsidP="00E167EC">
            <w:pPr>
              <w:spacing w:before="240" w:line="240" w:lineRule="auto"/>
              <w:rPr>
                <w:rFonts w:eastAsia="Times New Roman" w:cs="Times New Roman"/>
                <w:color w:val="0E101A"/>
              </w:rPr>
            </w:pPr>
            <w:r>
              <w:rPr>
                <w:rFonts w:eastAsia="Times New Roman" w:cs="Times New Roman"/>
                <w:color w:val="0E101A"/>
              </w:rPr>
              <w:lastRenderedPageBreak/>
              <w:t>Satan seemed to have won the battle. Sin had entered the world, fellowship with God had been broken.  But in all this Genesis promises that the seed of the woman would crush the head of the serpent even as the serpent strikes its heel.</w:t>
            </w:r>
            <w:r w:rsidR="00F36880">
              <w:rPr>
                <w:rFonts w:eastAsia="Times New Roman" w:cs="Times New Roman"/>
                <w:color w:val="0E101A"/>
              </w:rPr>
              <w:t xml:space="preserve"> What the devil did might have looked as deadly but it wasn’t. striking the heel means that the devil will inflict on man temporary loss, temporal pain and hurt. But Christ and those who believe in his name have inflicted an eternal wound to the devil. He will not recover. </w:t>
            </w:r>
          </w:p>
          <w:p w14:paraId="2E32CC92" w14:textId="3A62BD0E" w:rsidR="00F36880" w:rsidRPr="00E167EC" w:rsidRDefault="00F36880" w:rsidP="00E167EC">
            <w:pPr>
              <w:spacing w:before="240" w:line="240" w:lineRule="auto"/>
              <w:rPr>
                <w:rFonts w:eastAsia="Times New Roman" w:cs="Times New Roman"/>
                <w:color w:val="0E101A"/>
              </w:rPr>
            </w:pPr>
            <w:r>
              <w:rPr>
                <w:rFonts w:eastAsia="Times New Roman" w:cs="Times New Roman"/>
                <w:color w:val="0E101A"/>
              </w:rPr>
              <w:t xml:space="preserve">No matter how Satan has tried to destroy our live with sin, What Christ did on the cross far much overpowers it. We have this hope of eternal life because of his death on the cross. </w:t>
            </w:r>
          </w:p>
        </w:tc>
      </w:tr>
      <w:tr w:rsidR="00222CD5" w:rsidRPr="00773F8E" w14:paraId="72F44A49" w14:textId="77777777" w:rsidTr="00AF6089">
        <w:trPr>
          <w:trHeight w:val="619"/>
        </w:trPr>
        <w:tc>
          <w:tcPr>
            <w:tcW w:w="2380" w:type="dxa"/>
          </w:tcPr>
          <w:p w14:paraId="1400FFCD" w14:textId="1CA8027F" w:rsidR="00222CD5" w:rsidRPr="00773F8E" w:rsidRDefault="00337826" w:rsidP="00AF6089">
            <w:pPr>
              <w:spacing w:before="240" w:line="240" w:lineRule="auto"/>
              <w:rPr>
                <w:rFonts w:cs="Times New Roman"/>
              </w:rPr>
            </w:pPr>
            <w:r>
              <w:rPr>
                <w:rFonts w:cs="Times New Roman"/>
              </w:rPr>
              <w:lastRenderedPageBreak/>
              <w:t>illustration</w:t>
            </w:r>
          </w:p>
        </w:tc>
        <w:tc>
          <w:tcPr>
            <w:tcW w:w="7288" w:type="dxa"/>
          </w:tcPr>
          <w:p w14:paraId="1CE75D55" w14:textId="27D6ED4B"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55214034" w14:textId="77777777" w:rsidTr="00AF6089">
        <w:trPr>
          <w:trHeight w:val="619"/>
        </w:trPr>
        <w:tc>
          <w:tcPr>
            <w:tcW w:w="2380" w:type="dxa"/>
          </w:tcPr>
          <w:p w14:paraId="20D2CC81" w14:textId="77777777" w:rsidR="00222CD5" w:rsidRPr="00773F8E" w:rsidRDefault="00222CD5" w:rsidP="00AF6089">
            <w:pPr>
              <w:spacing w:before="240" w:line="240" w:lineRule="auto"/>
              <w:rPr>
                <w:rFonts w:cs="Times New Roman"/>
              </w:rPr>
            </w:pPr>
            <w:r w:rsidRPr="00773F8E">
              <w:rPr>
                <w:rFonts w:cs="Times New Roman"/>
              </w:rPr>
              <w:t>Argumentation</w:t>
            </w:r>
          </w:p>
        </w:tc>
        <w:tc>
          <w:tcPr>
            <w:tcW w:w="7288" w:type="dxa"/>
          </w:tcPr>
          <w:p w14:paraId="51FC3F9D" w14:textId="2F470B14"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4CDF350A" w14:textId="77777777" w:rsidTr="00AF6089">
        <w:trPr>
          <w:trHeight w:val="619"/>
        </w:trPr>
        <w:tc>
          <w:tcPr>
            <w:tcW w:w="2380" w:type="dxa"/>
          </w:tcPr>
          <w:p w14:paraId="77A8E061" w14:textId="77777777" w:rsidR="00222CD5" w:rsidRPr="00773F8E" w:rsidRDefault="00222CD5" w:rsidP="00AF6089">
            <w:pPr>
              <w:spacing w:before="240" w:line="240" w:lineRule="auto"/>
              <w:rPr>
                <w:rFonts w:cs="Times New Roman"/>
              </w:rPr>
            </w:pPr>
            <w:r w:rsidRPr="00773F8E">
              <w:rPr>
                <w:rFonts w:cs="Times New Roman"/>
              </w:rPr>
              <w:t>Application</w:t>
            </w:r>
          </w:p>
        </w:tc>
        <w:tc>
          <w:tcPr>
            <w:tcW w:w="7288" w:type="dxa"/>
          </w:tcPr>
          <w:p w14:paraId="24B4F31C" w14:textId="4D0AB824"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0B9CC58D" w14:textId="77777777" w:rsidTr="00AF6089">
        <w:trPr>
          <w:trHeight w:val="619"/>
        </w:trPr>
        <w:tc>
          <w:tcPr>
            <w:tcW w:w="2380" w:type="dxa"/>
          </w:tcPr>
          <w:p w14:paraId="2A029F7E" w14:textId="77777777" w:rsidR="00222CD5" w:rsidRPr="00773F8E" w:rsidRDefault="00222CD5" w:rsidP="00AF6089">
            <w:pPr>
              <w:spacing w:before="240" w:line="240" w:lineRule="auto"/>
              <w:rPr>
                <w:rFonts w:cs="Times New Roman"/>
                <w:b/>
                <w:bCs/>
              </w:rPr>
            </w:pPr>
            <w:r w:rsidRPr="00773F8E">
              <w:rPr>
                <w:rFonts w:cs="Times New Roman"/>
                <w:b/>
                <w:bCs/>
              </w:rPr>
              <w:t>Conclusion</w:t>
            </w:r>
          </w:p>
          <w:p w14:paraId="41AD7CF7" w14:textId="77777777" w:rsidR="00222CD5" w:rsidRPr="00773F8E" w:rsidRDefault="00222CD5" w:rsidP="00AF6089">
            <w:pPr>
              <w:spacing w:before="240" w:line="240" w:lineRule="auto"/>
              <w:rPr>
                <w:rFonts w:cs="Times New Roman"/>
              </w:rPr>
            </w:pPr>
            <w:r w:rsidRPr="00773F8E">
              <w:rPr>
                <w:rFonts w:cs="Times New Roman"/>
              </w:rPr>
              <w:t>Visualization</w:t>
            </w:r>
          </w:p>
        </w:tc>
        <w:tc>
          <w:tcPr>
            <w:tcW w:w="7288" w:type="dxa"/>
          </w:tcPr>
          <w:p w14:paraId="379FE18E" w14:textId="669D7558"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46E1B869" w14:textId="77777777" w:rsidTr="00AF6089">
        <w:trPr>
          <w:trHeight w:val="619"/>
        </w:trPr>
        <w:tc>
          <w:tcPr>
            <w:tcW w:w="2380" w:type="dxa"/>
          </w:tcPr>
          <w:p w14:paraId="18537835" w14:textId="77777777" w:rsidR="00222CD5" w:rsidRPr="00773F8E" w:rsidRDefault="00222CD5" w:rsidP="00AF6089">
            <w:pPr>
              <w:spacing w:before="240" w:line="240" w:lineRule="auto"/>
              <w:rPr>
                <w:rFonts w:cs="Times New Roman"/>
              </w:rPr>
            </w:pPr>
            <w:r w:rsidRPr="00773F8E">
              <w:rPr>
                <w:rFonts w:cs="Times New Roman"/>
              </w:rPr>
              <w:t>Reiteration</w:t>
            </w:r>
          </w:p>
        </w:tc>
        <w:tc>
          <w:tcPr>
            <w:tcW w:w="7288" w:type="dxa"/>
          </w:tcPr>
          <w:p w14:paraId="553755C1" w14:textId="41AB9CCA"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099DCCE1" w14:textId="77777777" w:rsidTr="00AF6089">
        <w:trPr>
          <w:trHeight w:val="619"/>
        </w:trPr>
        <w:tc>
          <w:tcPr>
            <w:tcW w:w="2380" w:type="dxa"/>
          </w:tcPr>
          <w:p w14:paraId="5C6C722E" w14:textId="77777777" w:rsidR="00222CD5" w:rsidRPr="00773F8E" w:rsidRDefault="00222CD5" w:rsidP="00AF6089">
            <w:pPr>
              <w:spacing w:before="240" w:line="240" w:lineRule="auto"/>
              <w:rPr>
                <w:rFonts w:cs="Times New Roman"/>
              </w:rPr>
            </w:pPr>
            <w:r w:rsidRPr="00773F8E">
              <w:rPr>
                <w:rFonts w:cs="Times New Roman"/>
              </w:rPr>
              <w:t>Action</w:t>
            </w:r>
          </w:p>
        </w:tc>
        <w:tc>
          <w:tcPr>
            <w:tcW w:w="7288" w:type="dxa"/>
          </w:tcPr>
          <w:p w14:paraId="0E951D9D" w14:textId="0873A22A" w:rsidR="00222CD5" w:rsidRPr="00773F8E" w:rsidRDefault="00222CD5" w:rsidP="00AF6089">
            <w:pPr>
              <w:spacing w:before="240" w:line="240" w:lineRule="auto"/>
              <w:rPr>
                <w:rFonts w:eastAsia="Times New Roman" w:cs="Times New Roman"/>
                <w:color w:val="0A0A0A"/>
                <w:shd w:val="clear" w:color="auto" w:fill="FFFFFF"/>
              </w:rPr>
            </w:pPr>
          </w:p>
        </w:tc>
      </w:tr>
      <w:tr w:rsidR="00222CD5" w:rsidRPr="00773F8E" w14:paraId="2C3C8E82" w14:textId="77777777" w:rsidTr="00AF6089">
        <w:trPr>
          <w:trHeight w:val="619"/>
        </w:trPr>
        <w:tc>
          <w:tcPr>
            <w:tcW w:w="2380" w:type="dxa"/>
          </w:tcPr>
          <w:p w14:paraId="05C99A1A" w14:textId="77777777" w:rsidR="00222CD5" w:rsidRPr="00773F8E" w:rsidRDefault="00222CD5" w:rsidP="00AF6089">
            <w:pPr>
              <w:spacing w:before="240" w:line="240" w:lineRule="auto"/>
              <w:rPr>
                <w:rFonts w:cs="Times New Roman"/>
              </w:rPr>
            </w:pPr>
            <w:r w:rsidRPr="00773F8E">
              <w:rPr>
                <w:rFonts w:cs="Times New Roman"/>
              </w:rPr>
              <w:t>Appeal</w:t>
            </w:r>
          </w:p>
        </w:tc>
        <w:tc>
          <w:tcPr>
            <w:tcW w:w="7288" w:type="dxa"/>
          </w:tcPr>
          <w:p w14:paraId="22297A10" w14:textId="5CE2B394" w:rsidR="0096510B" w:rsidRPr="00773F8E" w:rsidRDefault="0096510B" w:rsidP="00AF6089">
            <w:pPr>
              <w:spacing w:before="240" w:line="240" w:lineRule="auto"/>
              <w:rPr>
                <w:rFonts w:eastAsia="Times New Roman" w:cs="Times New Roman"/>
                <w:color w:val="0A0A0A"/>
                <w:shd w:val="clear" w:color="auto" w:fill="FFFFFF"/>
              </w:rPr>
            </w:pPr>
          </w:p>
        </w:tc>
      </w:tr>
    </w:tbl>
    <w:p w14:paraId="2A33CAC6" w14:textId="77777777" w:rsidR="00222CD5" w:rsidRPr="00773F8E" w:rsidRDefault="00222CD5" w:rsidP="00222CD5">
      <w:pPr>
        <w:spacing w:before="240" w:line="240" w:lineRule="auto"/>
        <w:rPr>
          <w:rFonts w:cs="Times New Roman"/>
          <w:b/>
          <w:szCs w:val="24"/>
        </w:rPr>
      </w:pPr>
    </w:p>
    <w:p w14:paraId="1FF6D497" w14:textId="77777777" w:rsidR="00222CD5" w:rsidRPr="00773F8E" w:rsidRDefault="00222CD5" w:rsidP="00222CD5">
      <w:pPr>
        <w:spacing w:before="240" w:line="240" w:lineRule="auto"/>
        <w:ind w:left="720" w:hanging="720"/>
        <w:rPr>
          <w:rFonts w:cs="Times New Roman"/>
          <w:szCs w:val="24"/>
        </w:rPr>
      </w:pPr>
    </w:p>
    <w:p w14:paraId="3B6DD5D2" w14:textId="77777777" w:rsidR="00C56D67" w:rsidRDefault="00C56D67"/>
    <w:sectPr w:rsidR="00C56D67" w:rsidSect="00A36B5C">
      <w:headerReference w:type="default" r:id="rId7"/>
      <w:footerReference w:type="default" r:id="rId8"/>
      <w:headerReference w:type="first" r:id="rId9"/>
      <w:footerReference w:type="first" r:id="rId1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04AA6B" w14:textId="77777777" w:rsidR="00D5210E" w:rsidRDefault="00D5210E">
      <w:pPr>
        <w:spacing w:line="240" w:lineRule="auto"/>
      </w:pPr>
      <w:r>
        <w:separator/>
      </w:r>
    </w:p>
  </w:endnote>
  <w:endnote w:type="continuationSeparator" w:id="0">
    <w:p w14:paraId="4ADC7D1E" w14:textId="77777777" w:rsidR="00D5210E" w:rsidRDefault="00D5210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altName w:val="Times New Roman"/>
    <w:panose1 w:val="02020803070505020304"/>
    <w:charset w:val="00"/>
    <w:family w:val="auto"/>
    <w:pitch w:val="variable"/>
    <w:sig w:usb0="E0002AEF" w:usb1="C0007841"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706B11" w14:textId="77777777" w:rsidR="00ED27B4" w:rsidRPr="004B3ACC" w:rsidRDefault="00C25F41" w:rsidP="00A36B5C">
    <w:pPr>
      <w:pStyle w:val="BodyText"/>
      <w:jc w:val="center"/>
      <w:rPr>
        <w:noProof/>
      </w:rPr>
    </w:pPr>
    <w:r w:rsidRPr="004B3ACC">
      <w:fldChar w:fldCharType="begin"/>
    </w:r>
    <w:r w:rsidRPr="004B3ACC">
      <w:instrText xml:space="preserve"> PAGE   \* MERGEFORMAT </w:instrText>
    </w:r>
    <w:r w:rsidRPr="004B3ACC">
      <w:fldChar w:fldCharType="separate"/>
    </w:r>
    <w:r w:rsidRPr="004B3ACC">
      <w:rPr>
        <w:noProof/>
      </w:rPr>
      <w:t>2</w:t>
    </w:r>
    <w:r w:rsidRPr="004B3ACC">
      <w:rPr>
        <w:noProof/>
      </w:rPr>
      <w:fldChar w:fldCharType="end"/>
    </w:r>
  </w:p>
  <w:p w14:paraId="6DC84A55" w14:textId="77777777" w:rsidR="00ED27B4" w:rsidRDefault="00D5210E" w:rsidP="00A36B5C">
    <w:pPr>
      <w:pStyle w:val="Footer"/>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01951801"/>
      <w:docPartObj>
        <w:docPartGallery w:val="Page Numbers (Bottom of Page)"/>
        <w:docPartUnique/>
      </w:docPartObj>
    </w:sdtPr>
    <w:sdtEndPr>
      <w:rPr>
        <w:noProof/>
      </w:rPr>
    </w:sdtEndPr>
    <w:sdtContent>
      <w:p w14:paraId="16D3A858" w14:textId="77777777" w:rsidR="00ED27B4" w:rsidRDefault="00D5210E" w:rsidP="00A36B5C">
        <w:pPr>
          <w:pStyle w:val="Footer"/>
          <w:jc w:val="cente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889ACE" w14:textId="77777777" w:rsidR="00D5210E" w:rsidRDefault="00D5210E">
      <w:pPr>
        <w:spacing w:line="240" w:lineRule="auto"/>
      </w:pPr>
      <w:r>
        <w:separator/>
      </w:r>
    </w:p>
  </w:footnote>
  <w:footnote w:type="continuationSeparator" w:id="0">
    <w:p w14:paraId="2C42B566" w14:textId="77777777" w:rsidR="00D5210E" w:rsidRDefault="00D5210E">
      <w:pPr>
        <w:spacing w:line="240" w:lineRule="auto"/>
      </w:pPr>
      <w:r>
        <w:continuationSeparator/>
      </w:r>
    </w:p>
  </w:footnote>
  <w:footnote w:id="1">
    <w:p w14:paraId="24F42A6A" w14:textId="68C9EDA6" w:rsidR="00FB72B0" w:rsidRDefault="00FB72B0">
      <w:pPr>
        <w:pStyle w:val="FootnoteText"/>
      </w:pPr>
      <w:r>
        <w:rPr>
          <w:rStyle w:val="FootnoteReference"/>
        </w:rPr>
        <w:footnoteRef/>
      </w:r>
      <w:r>
        <w:t xml:space="preserve"> </w:t>
      </w:r>
      <w:r w:rsidRPr="00F6627F">
        <w:t>Walter A.</w:t>
      </w:r>
      <w:r>
        <w:t xml:space="preserve"> Elwell</w:t>
      </w:r>
      <w:r w:rsidRPr="00F6627F">
        <w:t xml:space="preserve"> and Robert W. Yarbrough</w:t>
      </w:r>
      <w:r>
        <w:t>,</w:t>
      </w:r>
      <w:r w:rsidRPr="00F6627F">
        <w:t xml:space="preserve"> </w:t>
      </w:r>
      <w:r w:rsidRPr="00F6627F">
        <w:rPr>
          <w:i/>
          <w:iCs/>
        </w:rPr>
        <w:t>Encountering Biblical: Encountering the New Testament: A historical and Theological Survey</w:t>
      </w:r>
      <w:r w:rsidRPr="00F6627F">
        <w:t xml:space="preserve">, 3rd ed. </w:t>
      </w:r>
      <w:r>
        <w:t>(</w:t>
      </w:r>
      <w:r w:rsidRPr="00F6627F">
        <w:t>Grand Rapids, MI: Baker Academics, 2019</w:t>
      </w:r>
      <w:r>
        <w:t>)</w:t>
      </w:r>
      <w:r>
        <w:t>.</w:t>
      </w:r>
    </w:p>
  </w:footnote>
  <w:footnote w:id="2">
    <w:p w14:paraId="413125E5" w14:textId="0AACD416" w:rsidR="005B3EF9" w:rsidRDefault="005B3EF9">
      <w:pPr>
        <w:pStyle w:val="FootnoteText"/>
      </w:pPr>
      <w:r>
        <w:rPr>
          <w:rStyle w:val="FootnoteReference"/>
        </w:rPr>
        <w:footnoteRef/>
      </w:r>
      <w:r>
        <w:t xml:space="preserve"> Ibid.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466358" w14:textId="77777777" w:rsidR="00ED27B4" w:rsidRDefault="00D5210E" w:rsidP="00A36B5C">
    <w:pPr>
      <w:pStyle w:val="Header"/>
    </w:pPr>
  </w:p>
  <w:p w14:paraId="365E138A" w14:textId="77777777" w:rsidR="00ED27B4" w:rsidRDefault="00D521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8206286"/>
      <w:docPartObj>
        <w:docPartGallery w:val="Page Numbers (Top of Page)"/>
        <w:docPartUnique/>
      </w:docPartObj>
    </w:sdtPr>
    <w:sdtEndPr>
      <w:rPr>
        <w:noProof/>
      </w:rPr>
    </w:sdtEndPr>
    <w:sdtContent>
      <w:p w14:paraId="0A8A0F54" w14:textId="77777777" w:rsidR="00ED27B4" w:rsidRDefault="00C25F41">
        <w:pPr>
          <w:pStyle w:val="Header"/>
          <w:jc w:val="right"/>
        </w:pPr>
        <w:r>
          <w:fldChar w:fldCharType="begin"/>
        </w:r>
        <w:r>
          <w:instrText xml:space="preserve"> PAGE   \* MERGEFORMAT </w:instrText>
        </w:r>
        <w:r>
          <w:fldChar w:fldCharType="separate"/>
        </w:r>
        <w:r>
          <w:rPr>
            <w:noProof/>
          </w:rPr>
          <w:t>21</w:t>
        </w:r>
        <w:r>
          <w:rPr>
            <w:noProof/>
          </w:rPr>
          <w:fldChar w:fldCharType="end"/>
        </w:r>
      </w:p>
    </w:sdtContent>
  </w:sdt>
  <w:p w14:paraId="6D7AD2F1" w14:textId="77777777" w:rsidR="00ED27B4" w:rsidRPr="00DA0F88" w:rsidRDefault="00D5210E" w:rsidP="00A36B5C">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2CD5"/>
    <w:rsid w:val="00046F5E"/>
    <w:rsid w:val="00047B4E"/>
    <w:rsid w:val="000A402D"/>
    <w:rsid w:val="000C4DAC"/>
    <w:rsid w:val="001207E8"/>
    <w:rsid w:val="001269EB"/>
    <w:rsid w:val="001359F3"/>
    <w:rsid w:val="001E6C09"/>
    <w:rsid w:val="00222CD5"/>
    <w:rsid w:val="00254EB9"/>
    <w:rsid w:val="0026452A"/>
    <w:rsid w:val="0028384D"/>
    <w:rsid w:val="00293F5B"/>
    <w:rsid w:val="0031217F"/>
    <w:rsid w:val="003123E0"/>
    <w:rsid w:val="00337826"/>
    <w:rsid w:val="003B1FBB"/>
    <w:rsid w:val="004A0778"/>
    <w:rsid w:val="004C14FE"/>
    <w:rsid w:val="004C77DD"/>
    <w:rsid w:val="004E2848"/>
    <w:rsid w:val="004F1163"/>
    <w:rsid w:val="004F6CB1"/>
    <w:rsid w:val="00545F4D"/>
    <w:rsid w:val="005B3EF9"/>
    <w:rsid w:val="005C06D1"/>
    <w:rsid w:val="00634FE9"/>
    <w:rsid w:val="00643DD4"/>
    <w:rsid w:val="00652954"/>
    <w:rsid w:val="006A011D"/>
    <w:rsid w:val="00724C75"/>
    <w:rsid w:val="00733F3F"/>
    <w:rsid w:val="00750B13"/>
    <w:rsid w:val="007A2F4A"/>
    <w:rsid w:val="00810D4A"/>
    <w:rsid w:val="00832CF8"/>
    <w:rsid w:val="00884A03"/>
    <w:rsid w:val="008A4A5B"/>
    <w:rsid w:val="008A5997"/>
    <w:rsid w:val="0096510B"/>
    <w:rsid w:val="00986FB5"/>
    <w:rsid w:val="00992381"/>
    <w:rsid w:val="00AA4DA9"/>
    <w:rsid w:val="00B04799"/>
    <w:rsid w:val="00B22ABD"/>
    <w:rsid w:val="00BA3C48"/>
    <w:rsid w:val="00BB0E3A"/>
    <w:rsid w:val="00BD6CDC"/>
    <w:rsid w:val="00C25F41"/>
    <w:rsid w:val="00C50938"/>
    <w:rsid w:val="00C562B5"/>
    <w:rsid w:val="00C56D67"/>
    <w:rsid w:val="00C57E78"/>
    <w:rsid w:val="00C83A03"/>
    <w:rsid w:val="00C879A7"/>
    <w:rsid w:val="00CA5D19"/>
    <w:rsid w:val="00CB5763"/>
    <w:rsid w:val="00D16163"/>
    <w:rsid w:val="00D22BBD"/>
    <w:rsid w:val="00D5210E"/>
    <w:rsid w:val="00D625EE"/>
    <w:rsid w:val="00D91D11"/>
    <w:rsid w:val="00DC6ED4"/>
    <w:rsid w:val="00DE2609"/>
    <w:rsid w:val="00E167EC"/>
    <w:rsid w:val="00E66BBA"/>
    <w:rsid w:val="00E75BDC"/>
    <w:rsid w:val="00EE235C"/>
    <w:rsid w:val="00EE59B4"/>
    <w:rsid w:val="00F36880"/>
    <w:rsid w:val="00F40A4B"/>
    <w:rsid w:val="00F528A2"/>
    <w:rsid w:val="00F54466"/>
    <w:rsid w:val="00F67855"/>
    <w:rsid w:val="00F71B92"/>
    <w:rsid w:val="00FB2241"/>
    <w:rsid w:val="00FB72B0"/>
    <w:rsid w:val="00FF586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BB42D8"/>
  <w15:chartTrackingRefBased/>
  <w15:docId w15:val="{C8012C15-A019-46C2-8933-E81744E07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2CD5"/>
    <w:pPr>
      <w:spacing w:after="0" w:line="480" w:lineRule="auto"/>
    </w:pPr>
    <w:rPr>
      <w:rFonts w:ascii="Times New Roman" w:hAnsi="Times New Roman"/>
      <w:sz w:val="24"/>
    </w:rPr>
  </w:style>
  <w:style w:type="paragraph" w:styleId="Heading2">
    <w:name w:val="heading 2"/>
    <w:basedOn w:val="Normal"/>
    <w:next w:val="Normal"/>
    <w:link w:val="Heading2Char"/>
    <w:autoRedefine/>
    <w:uiPriority w:val="9"/>
    <w:unhideWhenUsed/>
    <w:qFormat/>
    <w:rsid w:val="00222CD5"/>
    <w:pPr>
      <w:keepNext/>
      <w:keepLines/>
      <w:spacing w:before="240"/>
      <w:jc w:val="center"/>
      <w:outlineLvl w:val="1"/>
    </w:pPr>
    <w:rPr>
      <w:rFonts w:eastAsiaTheme="majorEastAsia" w:cstheme="majorBidi"/>
      <w:b/>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22CD5"/>
    <w:rPr>
      <w:rFonts w:ascii="Times New Roman" w:eastAsiaTheme="majorEastAsia" w:hAnsi="Times New Roman" w:cstheme="majorBidi"/>
      <w:b/>
      <w:sz w:val="24"/>
      <w:szCs w:val="26"/>
    </w:rPr>
  </w:style>
  <w:style w:type="paragraph" w:styleId="Header">
    <w:name w:val="header"/>
    <w:basedOn w:val="Normal"/>
    <w:link w:val="HeaderChar"/>
    <w:uiPriority w:val="99"/>
    <w:unhideWhenUsed/>
    <w:rsid w:val="00222CD5"/>
    <w:pPr>
      <w:tabs>
        <w:tab w:val="center" w:pos="4680"/>
        <w:tab w:val="right" w:pos="9360"/>
      </w:tabs>
      <w:spacing w:line="240" w:lineRule="auto"/>
    </w:pPr>
  </w:style>
  <w:style w:type="character" w:customStyle="1" w:styleId="HeaderChar">
    <w:name w:val="Header Char"/>
    <w:basedOn w:val="DefaultParagraphFont"/>
    <w:link w:val="Header"/>
    <w:uiPriority w:val="99"/>
    <w:rsid w:val="00222CD5"/>
    <w:rPr>
      <w:rFonts w:ascii="Times New Roman" w:hAnsi="Times New Roman"/>
      <w:sz w:val="24"/>
    </w:rPr>
  </w:style>
  <w:style w:type="paragraph" w:styleId="Footer">
    <w:name w:val="footer"/>
    <w:basedOn w:val="Normal"/>
    <w:link w:val="FooterChar"/>
    <w:uiPriority w:val="99"/>
    <w:unhideWhenUsed/>
    <w:rsid w:val="00222CD5"/>
    <w:pPr>
      <w:tabs>
        <w:tab w:val="center" w:pos="4680"/>
        <w:tab w:val="right" w:pos="9360"/>
      </w:tabs>
      <w:spacing w:line="240" w:lineRule="auto"/>
    </w:pPr>
  </w:style>
  <w:style w:type="character" w:customStyle="1" w:styleId="FooterChar">
    <w:name w:val="Footer Char"/>
    <w:basedOn w:val="DefaultParagraphFont"/>
    <w:link w:val="Footer"/>
    <w:uiPriority w:val="99"/>
    <w:rsid w:val="00222CD5"/>
    <w:rPr>
      <w:rFonts w:ascii="Times New Roman" w:hAnsi="Times New Roman"/>
      <w:sz w:val="24"/>
    </w:rPr>
  </w:style>
  <w:style w:type="paragraph" w:styleId="BodyText">
    <w:name w:val="Body Text"/>
    <w:basedOn w:val="Normal"/>
    <w:link w:val="BodyTextChar"/>
    <w:uiPriority w:val="1"/>
    <w:qFormat/>
    <w:rsid w:val="00222CD5"/>
    <w:pPr>
      <w:widowControl w:val="0"/>
      <w:spacing w:line="240" w:lineRule="auto"/>
      <w:ind w:left="100"/>
    </w:pPr>
    <w:rPr>
      <w:rFonts w:eastAsia="Times New Roman"/>
      <w:szCs w:val="24"/>
    </w:rPr>
  </w:style>
  <w:style w:type="character" w:customStyle="1" w:styleId="BodyTextChar">
    <w:name w:val="Body Text Char"/>
    <w:basedOn w:val="DefaultParagraphFont"/>
    <w:link w:val="BodyText"/>
    <w:uiPriority w:val="1"/>
    <w:rsid w:val="00222CD5"/>
    <w:rPr>
      <w:rFonts w:ascii="Times New Roman" w:eastAsia="Times New Roman" w:hAnsi="Times New Roman"/>
      <w:sz w:val="24"/>
      <w:szCs w:val="24"/>
    </w:rPr>
  </w:style>
  <w:style w:type="table" w:styleId="TableGrid">
    <w:name w:val="Table Grid"/>
    <w:basedOn w:val="TableNormal"/>
    <w:rsid w:val="00222CD5"/>
    <w:pPr>
      <w:spacing w:after="0" w:line="240" w:lineRule="auto"/>
    </w:pPr>
    <w:rPr>
      <w:rFonts w:eastAsiaTheme="minorEastAsia"/>
      <w:sz w:val="24"/>
      <w:szCs w:val="24"/>
    </w:rPr>
    <w:tblPr>
      <w:tblBorders>
        <w:top w:val="single" w:sz="1" w:space="0" w:color="000000"/>
        <w:left w:val="single" w:sz="1" w:space="0" w:color="000000"/>
        <w:bottom w:val="single" w:sz="1" w:space="0" w:color="000000"/>
        <w:right w:val="single" w:sz="1" w:space="0" w:color="000000"/>
        <w:insideH w:val="single" w:sz="1" w:space="0" w:color="000000"/>
        <w:insideV w:val="single" w:sz="1" w:space="0" w:color="000000"/>
      </w:tblBorders>
    </w:tblPr>
  </w:style>
  <w:style w:type="paragraph" w:customStyle="1" w:styleId="chapter-1">
    <w:name w:val="chapter-1"/>
    <w:basedOn w:val="Normal"/>
    <w:rsid w:val="00222CD5"/>
    <w:pPr>
      <w:spacing w:before="100" w:beforeAutospacing="1" w:after="100" w:afterAutospacing="1" w:line="240" w:lineRule="auto"/>
    </w:pPr>
    <w:rPr>
      <w:rFonts w:eastAsia="Times New Roman" w:cs="Times New Roman"/>
      <w:szCs w:val="24"/>
    </w:rPr>
  </w:style>
  <w:style w:type="paragraph" w:styleId="FootnoteText">
    <w:name w:val="footnote text"/>
    <w:basedOn w:val="Normal"/>
    <w:link w:val="FootnoteTextChar"/>
    <w:uiPriority w:val="99"/>
    <w:semiHidden/>
    <w:unhideWhenUsed/>
    <w:rsid w:val="00FB72B0"/>
    <w:pPr>
      <w:spacing w:line="240" w:lineRule="auto"/>
    </w:pPr>
    <w:rPr>
      <w:sz w:val="20"/>
      <w:szCs w:val="20"/>
    </w:rPr>
  </w:style>
  <w:style w:type="character" w:customStyle="1" w:styleId="FootnoteTextChar">
    <w:name w:val="Footnote Text Char"/>
    <w:basedOn w:val="DefaultParagraphFont"/>
    <w:link w:val="FootnoteText"/>
    <w:uiPriority w:val="99"/>
    <w:semiHidden/>
    <w:rsid w:val="00FB72B0"/>
    <w:rPr>
      <w:rFonts w:ascii="Times New Roman" w:hAnsi="Times New Roman"/>
      <w:sz w:val="20"/>
      <w:szCs w:val="20"/>
    </w:rPr>
  </w:style>
  <w:style w:type="character" w:styleId="FootnoteReference">
    <w:name w:val="footnote reference"/>
    <w:basedOn w:val="DefaultParagraphFont"/>
    <w:uiPriority w:val="99"/>
    <w:semiHidden/>
    <w:unhideWhenUsed/>
    <w:rsid w:val="00FB72B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B343CB4A-F396-4D43-AFC0-97C853C2E2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4</Pages>
  <Words>1031</Words>
  <Characters>5880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Kingsley Nyakagwa</dc:creator>
  <cp:keywords/>
  <dc:description/>
  <cp:lastModifiedBy>Kingsley Nyakagwa</cp:lastModifiedBy>
  <cp:revision>3</cp:revision>
  <dcterms:created xsi:type="dcterms:W3CDTF">2022-04-01T08:16:00Z</dcterms:created>
  <dcterms:modified xsi:type="dcterms:W3CDTF">2022-04-02T15:19:00Z</dcterms:modified>
</cp:coreProperties>
</file>