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9F4740" w14:textId="77777777" w:rsidR="00C115BD" w:rsidRPr="00C115BD" w:rsidRDefault="00C115BD" w:rsidP="00C115BD">
      <w:pPr>
        <w:pStyle w:val="Heading1"/>
        <w:spacing w:before="0"/>
        <w:jc w:val="center"/>
        <w:rPr>
          <w:rFonts w:asciiTheme="majorBidi" w:hAnsiTheme="majorBidi"/>
          <w:b/>
          <w:bCs/>
          <w:color w:val="0E101A"/>
          <w:u w:val="single"/>
        </w:rPr>
      </w:pPr>
      <w:r w:rsidRPr="00C115BD">
        <w:rPr>
          <w:rFonts w:asciiTheme="majorBidi" w:hAnsiTheme="majorBidi"/>
          <w:b/>
          <w:bCs/>
          <w:color w:val="0E101A"/>
          <w:u w:val="single"/>
        </w:rPr>
        <w:t>Reflecting God’s Grace Ministries Food Donation Report</w:t>
      </w:r>
    </w:p>
    <w:p w14:paraId="727D3BB6" w14:textId="77777777" w:rsidR="00C115BD" w:rsidRPr="00C115BD" w:rsidRDefault="00C115BD" w:rsidP="00C115BD">
      <w:pPr>
        <w:pStyle w:val="NormalWeb"/>
        <w:spacing w:before="0" w:beforeAutospacing="0" w:after="0" w:afterAutospacing="0"/>
        <w:rPr>
          <w:rFonts w:asciiTheme="majorBidi" w:hAnsiTheme="majorBidi" w:cstheme="majorBidi"/>
          <w:color w:val="0E101A"/>
        </w:rPr>
      </w:pPr>
      <w:r w:rsidRPr="00C115BD">
        <w:rPr>
          <w:rFonts w:asciiTheme="majorBidi" w:hAnsiTheme="majorBidi" w:cstheme="majorBidi"/>
          <w:color w:val="0E101A"/>
        </w:rPr>
        <w:t>One of the three tenets of the Nairobi Baptist Church’s vision is transforming nations. Over the years, we have not only preached the gospel to our target Digo and Dhuruma tribes, but we also have changed the lives of several members of the community. From offering education scholarships to providing subsidized healthcare services to the sick to strengthening local churches and providing relief aid to villagers, we have continuously impacted lives. As a church, we pride ourselves on the fact that it is the love of Christ that has compelled us to do all these things. Secondly, we pride ourselves on partners like you who have made this work possible. This report briefly highlights some of the amazing stories that came about because of your generous contribution. </w:t>
      </w:r>
    </w:p>
    <w:p w14:paraId="4968B0AC" w14:textId="77777777" w:rsidR="00C115BD" w:rsidRPr="00C115BD" w:rsidRDefault="00C115BD" w:rsidP="00C115BD">
      <w:pPr>
        <w:pStyle w:val="Heading2"/>
        <w:spacing w:before="0"/>
        <w:jc w:val="center"/>
        <w:rPr>
          <w:rFonts w:asciiTheme="majorBidi" w:hAnsiTheme="majorBidi"/>
          <w:color w:val="0E101A"/>
        </w:rPr>
      </w:pPr>
      <w:r w:rsidRPr="00C115BD">
        <w:rPr>
          <w:rFonts w:asciiTheme="majorBidi" w:hAnsiTheme="majorBidi"/>
          <w:b/>
          <w:bCs/>
          <w:color w:val="0E101A"/>
        </w:rPr>
        <w:t>Summary of the Visitations</w:t>
      </w:r>
    </w:p>
    <w:p w14:paraId="504EA48E" w14:textId="77777777" w:rsidR="00C115BD" w:rsidRPr="00C115BD" w:rsidRDefault="00C115BD" w:rsidP="00C115BD">
      <w:pPr>
        <w:pStyle w:val="NormalWeb"/>
        <w:spacing w:before="0" w:beforeAutospacing="0" w:after="0" w:afterAutospacing="0"/>
        <w:rPr>
          <w:rFonts w:asciiTheme="majorBidi" w:hAnsiTheme="majorBidi" w:cstheme="majorBidi"/>
          <w:color w:val="0E101A"/>
        </w:rPr>
      </w:pPr>
      <w:r w:rsidRPr="00C115BD">
        <w:rPr>
          <w:rFonts w:asciiTheme="majorBidi" w:hAnsiTheme="majorBidi" w:cstheme="majorBidi"/>
          <w:color w:val="0E101A"/>
        </w:rPr>
        <w:t>I don’t wish to exaggerate the hunger situation in Mazumalume but last year was arguably the worst drought season in the present history of Mazumalume, at least according to the locals. Every villager I have met and talked to acknowledges that they have never experienced such a drought. On about two or three occasions, I have also witnessed the effects of this drought. I remember one day visiting this home saw people eat Ugali and salt as a meal. I heard of several others sleeping hungry.</w:t>
      </w:r>
    </w:p>
    <w:p w14:paraId="740BAEE7" w14:textId="77777777" w:rsidR="00C115BD" w:rsidRPr="00C115BD" w:rsidRDefault="00C115BD" w:rsidP="00C115BD">
      <w:pPr>
        <w:pStyle w:val="NormalWeb"/>
        <w:spacing w:before="0" w:beforeAutospacing="0" w:after="0" w:afterAutospacing="0"/>
        <w:rPr>
          <w:rFonts w:asciiTheme="majorBidi" w:hAnsiTheme="majorBidi" w:cstheme="majorBidi"/>
          <w:color w:val="0E101A"/>
        </w:rPr>
      </w:pPr>
      <w:r w:rsidRPr="00C115BD">
        <w:rPr>
          <w:rFonts w:asciiTheme="majorBidi" w:hAnsiTheme="majorBidi" w:cstheme="majorBidi"/>
          <w:color w:val="0E101A"/>
        </w:rPr>
        <w:t>On the back of this dire situation, I wonder what it would have been like if we did not have foodstuffs to give. That being said, we managed to feed occasionally more than 40 such families. Initially, we visited the families with a food package-and we continue to do so. However, in the recent past, villagers themselves have been coming to our mission station seeking food assistance. Though our resources are limited, at least we can serve them in this way. Besides, giving them foodstuff is not enough. We do tell them of the love of Jesus Christ. As a result, six people gave their lives to Christ. Two of those have since died, but we thank God that they died in the Lord.</w:t>
      </w:r>
    </w:p>
    <w:p w14:paraId="7F41D384" w14:textId="77777777" w:rsidR="00C115BD" w:rsidRPr="00C115BD" w:rsidRDefault="00C115BD" w:rsidP="00C115BD">
      <w:pPr>
        <w:pStyle w:val="Heading2"/>
        <w:spacing w:before="0"/>
        <w:jc w:val="center"/>
        <w:rPr>
          <w:rFonts w:asciiTheme="majorBidi" w:hAnsiTheme="majorBidi"/>
          <w:color w:val="0E101A"/>
        </w:rPr>
      </w:pPr>
      <w:r w:rsidRPr="00C115BD">
        <w:rPr>
          <w:rFonts w:asciiTheme="majorBidi" w:hAnsiTheme="majorBidi"/>
          <w:b/>
          <w:bCs/>
          <w:color w:val="0E101A"/>
        </w:rPr>
        <w:t>Ministry Implications</w:t>
      </w:r>
    </w:p>
    <w:p w14:paraId="1B5C7C0C" w14:textId="77777777" w:rsidR="00C115BD" w:rsidRPr="00C115BD" w:rsidRDefault="00C115BD" w:rsidP="00C115BD">
      <w:pPr>
        <w:pStyle w:val="NormalWeb"/>
        <w:spacing w:before="0" w:beforeAutospacing="0" w:after="0" w:afterAutospacing="0"/>
        <w:rPr>
          <w:rFonts w:asciiTheme="majorBidi" w:hAnsiTheme="majorBidi" w:cstheme="majorBidi"/>
          <w:color w:val="0E101A"/>
        </w:rPr>
      </w:pPr>
      <w:r w:rsidRPr="00C115BD">
        <w:rPr>
          <w:rFonts w:asciiTheme="majorBidi" w:hAnsiTheme="majorBidi" w:cstheme="majorBidi"/>
          <w:color w:val="0E101A"/>
        </w:rPr>
        <w:t>The food donations allowed us to minister to the needs of the community. Literary, it made it possible for us to minister to Jesus. Matthew 25:35-40 admonishes that whatever we do to those in need, we should count it as if we did it to the Lord. Most importantly, the visitation allowed us to share the love of Christ, especially with Muslims. As mentioned earlier, the result was six individuals giving their lives to Christ.  </w:t>
      </w:r>
    </w:p>
    <w:p w14:paraId="460F8D09" w14:textId="77777777" w:rsidR="00C115BD" w:rsidRPr="00C115BD" w:rsidRDefault="00C115BD" w:rsidP="00C115BD">
      <w:pPr>
        <w:pStyle w:val="Heading2"/>
        <w:spacing w:before="0"/>
        <w:jc w:val="center"/>
        <w:rPr>
          <w:rFonts w:asciiTheme="majorBidi" w:hAnsiTheme="majorBidi"/>
          <w:color w:val="0E101A"/>
        </w:rPr>
      </w:pPr>
      <w:r w:rsidRPr="00C115BD">
        <w:rPr>
          <w:rFonts w:asciiTheme="majorBidi" w:hAnsiTheme="majorBidi"/>
          <w:b/>
          <w:bCs/>
          <w:color w:val="0E101A"/>
        </w:rPr>
        <w:t>Conclusion</w:t>
      </w:r>
    </w:p>
    <w:p w14:paraId="5DA26058" w14:textId="77777777" w:rsidR="00C115BD" w:rsidRPr="00C115BD" w:rsidRDefault="00C115BD" w:rsidP="00C115BD">
      <w:pPr>
        <w:pStyle w:val="NormalWeb"/>
        <w:spacing w:before="0" w:beforeAutospacing="0" w:after="0" w:afterAutospacing="0"/>
        <w:rPr>
          <w:rFonts w:asciiTheme="majorBidi" w:hAnsiTheme="majorBidi" w:cstheme="majorBidi"/>
          <w:color w:val="0E101A"/>
        </w:rPr>
      </w:pPr>
      <w:r w:rsidRPr="00C115BD">
        <w:rPr>
          <w:rFonts w:asciiTheme="majorBidi" w:hAnsiTheme="majorBidi" w:cstheme="majorBidi"/>
          <w:color w:val="0E101A"/>
        </w:rPr>
        <w:t>James 1:27 says, “Religion that God our Father accepts as pure and faultless is this: to look after orphans and widows in their distress and to keep oneself from being polluted by the world.” By God’s grace, that is what the partnership of the Nairobi Baptist Church and Reflecting God’s Grace Ministries has done. Though we did not solve the hunger issues of the whole community, it deserves mentioning that a dozen families were sustained in the past year. This year, we look forward to expanding our food initiative to reach as many families as possible. Already we have started working on forming a social welfare ministry that will help spearhead this initiative. This team shall be responsible for identifying needy families and seeking funds and more partners to help drive this initiative. Our goal is to ensure that every needy person who walks into our door seeking food will find assistance.</w:t>
      </w:r>
    </w:p>
    <w:p w14:paraId="3956F426" w14:textId="77777777" w:rsidR="00C115BD" w:rsidRPr="00C115BD" w:rsidRDefault="00C115BD" w:rsidP="00C115BD">
      <w:pPr>
        <w:pStyle w:val="NormalWeb"/>
        <w:spacing w:before="0" w:beforeAutospacing="0" w:after="0" w:afterAutospacing="0"/>
        <w:rPr>
          <w:rFonts w:asciiTheme="majorBidi" w:hAnsiTheme="majorBidi" w:cstheme="majorBidi"/>
          <w:color w:val="0E101A"/>
        </w:rPr>
      </w:pPr>
    </w:p>
    <w:p w14:paraId="54C6BB82" w14:textId="77777777" w:rsidR="00C115BD" w:rsidRPr="00C115BD" w:rsidRDefault="00C115BD" w:rsidP="00C115BD">
      <w:pPr>
        <w:rPr>
          <w:rFonts w:asciiTheme="majorBidi" w:hAnsiTheme="majorBidi" w:cstheme="majorBidi"/>
        </w:rPr>
      </w:pPr>
    </w:p>
    <w:p w14:paraId="4B291122" w14:textId="4A785174" w:rsidR="001B3E24" w:rsidRDefault="00C115BD" w:rsidP="00C115BD">
      <w:pPr>
        <w:rPr>
          <w:rFonts w:asciiTheme="majorBidi" w:hAnsiTheme="majorBidi" w:cstheme="majorBidi"/>
        </w:rPr>
      </w:pPr>
      <w:r>
        <w:rPr>
          <w:rFonts w:asciiTheme="majorBidi" w:hAnsiTheme="majorBidi" w:cstheme="majorBidi"/>
        </w:rPr>
        <w:t xml:space="preserve">Report by: </w:t>
      </w:r>
    </w:p>
    <w:p w14:paraId="04D9B4BF" w14:textId="139BCF18" w:rsidR="00C115BD" w:rsidRDefault="00C115BD" w:rsidP="00C115BD">
      <w:pPr>
        <w:rPr>
          <w:rFonts w:asciiTheme="majorBidi" w:hAnsiTheme="majorBidi" w:cstheme="majorBidi"/>
        </w:rPr>
      </w:pPr>
      <w:r>
        <w:rPr>
          <w:rFonts w:asciiTheme="majorBidi" w:hAnsiTheme="majorBidi" w:cstheme="majorBidi"/>
        </w:rPr>
        <w:lastRenderedPageBreak/>
        <w:t>Kingsley O. Nyakagwa</w:t>
      </w:r>
    </w:p>
    <w:p w14:paraId="5B647574" w14:textId="387C99DE" w:rsidR="00C115BD" w:rsidRDefault="00C115BD" w:rsidP="00C115BD">
      <w:pPr>
        <w:rPr>
          <w:rFonts w:asciiTheme="majorBidi" w:hAnsiTheme="majorBidi" w:cstheme="majorBidi"/>
        </w:rPr>
      </w:pPr>
      <w:r>
        <w:rPr>
          <w:rFonts w:asciiTheme="majorBidi" w:hAnsiTheme="majorBidi" w:cstheme="majorBidi"/>
        </w:rPr>
        <w:t>Missionary,</w:t>
      </w:r>
    </w:p>
    <w:p w14:paraId="1F279D16" w14:textId="18BC5DB3" w:rsidR="00C115BD" w:rsidRPr="00C115BD" w:rsidRDefault="00C115BD" w:rsidP="00C115BD">
      <w:pPr>
        <w:rPr>
          <w:rFonts w:asciiTheme="majorBidi" w:hAnsiTheme="majorBidi" w:cstheme="majorBidi"/>
        </w:rPr>
      </w:pPr>
      <w:r>
        <w:rPr>
          <w:rFonts w:asciiTheme="majorBidi" w:hAnsiTheme="majorBidi" w:cstheme="majorBidi"/>
        </w:rPr>
        <w:t>NBC- Kwale Mission Station</w:t>
      </w:r>
    </w:p>
    <w:sectPr w:rsidR="00C115BD" w:rsidRPr="00C115B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2632"/>
    <w:rsid w:val="00195FE2"/>
    <w:rsid w:val="001B3E24"/>
    <w:rsid w:val="002A2632"/>
    <w:rsid w:val="0030328A"/>
    <w:rsid w:val="0061034C"/>
    <w:rsid w:val="00617FE2"/>
    <w:rsid w:val="00624959"/>
    <w:rsid w:val="00633DF3"/>
    <w:rsid w:val="006912AB"/>
    <w:rsid w:val="00875195"/>
    <w:rsid w:val="009A6D6B"/>
    <w:rsid w:val="00B404F3"/>
    <w:rsid w:val="00B44D4E"/>
    <w:rsid w:val="00C115BD"/>
    <w:rsid w:val="00DD6F22"/>
    <w:rsid w:val="00E972C6"/>
    <w:rsid w:val="00F04DF8"/>
    <w:rsid w:val="00F23B55"/>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37C03B"/>
  <w15:chartTrackingRefBased/>
  <w15:docId w15:val="{5F2468EE-4EDB-45FF-9EE0-6140733455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23B5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F23B5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3B55"/>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F23B55"/>
    <w:rPr>
      <w:rFonts w:asciiTheme="majorHAnsi" w:eastAsiaTheme="majorEastAsia" w:hAnsiTheme="majorHAnsi" w:cstheme="majorBidi"/>
      <w:color w:val="2F5496" w:themeColor="accent1" w:themeShade="BF"/>
      <w:sz w:val="26"/>
      <w:szCs w:val="26"/>
    </w:rPr>
  </w:style>
  <w:style w:type="paragraph" w:styleId="NormalWeb">
    <w:name w:val="Normal (Web)"/>
    <w:basedOn w:val="Normal"/>
    <w:uiPriority w:val="99"/>
    <w:semiHidden/>
    <w:unhideWhenUsed/>
    <w:rsid w:val="00C115BD"/>
    <w:pPr>
      <w:spacing w:before="100" w:beforeAutospacing="1" w:after="100" w:afterAutospacing="1" w:line="240" w:lineRule="auto"/>
    </w:pPr>
    <w:rPr>
      <w:rFonts w:ascii="Times New Roman" w:eastAsia="Times New Roman" w:hAnsi="Times New Roman" w:cs="Times New Roman"/>
      <w:sz w:val="24"/>
      <w:szCs w:val="24"/>
      <w:lang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1625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100</TotalTime>
  <Pages>2</Pages>
  <Words>517</Words>
  <Characters>2948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Kingsley Nyakagwa</dc:creator>
  <cp:keywords/>
  <dc:description/>
  <cp:lastModifiedBy>Kingsley Nyakagwa</cp:lastModifiedBy>
  <cp:revision>1</cp:revision>
  <dcterms:created xsi:type="dcterms:W3CDTF">2022-02-03T06:11:00Z</dcterms:created>
  <dcterms:modified xsi:type="dcterms:W3CDTF">2022-02-03T07:51:00Z</dcterms:modified>
</cp:coreProperties>
</file>